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19CFB" w14:textId="77777777" w:rsidR="00D1084B" w:rsidRDefault="00D1084B" w:rsidP="000E0287">
      <w:pPr>
        <w:rPr>
          <w:b/>
        </w:rPr>
      </w:pPr>
    </w:p>
    <w:p w14:paraId="02A02892" w14:textId="77777777" w:rsidR="000E0287" w:rsidRDefault="003E269E" w:rsidP="00C107B7">
      <w:pPr>
        <w:jc w:val="right"/>
        <w:rPr>
          <w:b/>
        </w:rPr>
      </w:pPr>
      <w:r>
        <w:rPr>
          <w:noProof/>
          <w:lang w:eastAsia="en-GB"/>
        </w:rPr>
        <w:drawing>
          <wp:inline distT="0" distB="0" distL="0" distR="0" wp14:anchorId="232C12B6" wp14:editId="0D764B77">
            <wp:extent cx="3130550" cy="838200"/>
            <wp:effectExtent l="0" t="0" r="0" b="0"/>
            <wp:docPr id="1" name="Picture 1" descr="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a logo"/>
                    <pic:cNvPicPr>
                      <a:picLocks noChangeAspect="1" noChangeArrowheads="1"/>
                    </pic:cNvPicPr>
                  </pic:nvPicPr>
                  <pic:blipFill>
                    <a:blip r:embed="rId8">
                      <a:extLst>
                        <a:ext uri="{28A0092B-C50C-407E-A947-70E740481C1C}">
                          <a14:useLocalDpi xmlns:a14="http://schemas.microsoft.com/office/drawing/2010/main" val="0"/>
                        </a:ext>
                      </a:extLst>
                    </a:blip>
                    <a:srcRect t="13940" b="39999"/>
                    <a:stretch>
                      <a:fillRect/>
                    </a:stretch>
                  </pic:blipFill>
                  <pic:spPr bwMode="auto">
                    <a:xfrm>
                      <a:off x="0" y="0"/>
                      <a:ext cx="3130550" cy="838200"/>
                    </a:xfrm>
                    <a:prstGeom prst="rect">
                      <a:avLst/>
                    </a:prstGeom>
                    <a:noFill/>
                    <a:ln>
                      <a:noFill/>
                    </a:ln>
                  </pic:spPr>
                </pic:pic>
              </a:graphicData>
            </a:graphic>
          </wp:inline>
        </w:drawing>
      </w:r>
    </w:p>
    <w:p w14:paraId="55412548" w14:textId="77777777" w:rsidR="00A725ED" w:rsidRDefault="001A64B9" w:rsidP="009A6322">
      <w:pPr>
        <w:spacing w:before="3360"/>
        <w:rPr>
          <w:rFonts w:ascii="Arial" w:hAnsi="Arial" w:cs="Arial"/>
          <w:b/>
          <w:color w:val="000000" w:themeColor="text1"/>
          <w:sz w:val="24"/>
          <w:szCs w:val="24"/>
        </w:rPr>
      </w:pPr>
      <w:r>
        <w:rPr>
          <w:rFonts w:ascii="Arial" w:hAnsi="Arial" w:cs="Arial"/>
          <w:b/>
          <w:sz w:val="32"/>
          <w:szCs w:val="32"/>
        </w:rPr>
        <w:t xml:space="preserve">Appendix </w:t>
      </w:r>
      <w:r w:rsidR="0053702A">
        <w:rPr>
          <w:rFonts w:ascii="Arial" w:hAnsi="Arial" w:cs="Arial"/>
          <w:b/>
          <w:sz w:val="32"/>
          <w:szCs w:val="32"/>
        </w:rPr>
        <w:t>3</w:t>
      </w:r>
      <w:r>
        <w:rPr>
          <w:rFonts w:ascii="Arial" w:hAnsi="Arial" w:cs="Arial"/>
          <w:b/>
          <w:sz w:val="32"/>
          <w:szCs w:val="32"/>
        </w:rPr>
        <w:br/>
        <w:t>Equality Action Plan 2018-2022</w:t>
      </w:r>
      <w:r>
        <w:rPr>
          <w:rFonts w:ascii="Arial" w:hAnsi="Arial" w:cs="Arial"/>
          <w:b/>
          <w:sz w:val="32"/>
          <w:szCs w:val="32"/>
        </w:rPr>
        <w:br/>
      </w:r>
      <w:r w:rsidRPr="00CC7602">
        <w:rPr>
          <w:rFonts w:ascii="Arial" w:hAnsi="Arial" w:cs="Arial"/>
          <w:b/>
          <w:color w:val="000000" w:themeColor="text1"/>
          <w:sz w:val="32"/>
          <w:szCs w:val="32"/>
          <w:u w:val="single"/>
        </w:rPr>
        <w:t xml:space="preserve">Year </w:t>
      </w:r>
      <w:r w:rsidR="00F71935" w:rsidRPr="00CC7602">
        <w:rPr>
          <w:rFonts w:ascii="Arial" w:hAnsi="Arial" w:cs="Arial"/>
          <w:b/>
          <w:color w:val="000000" w:themeColor="text1"/>
          <w:sz w:val="32"/>
          <w:szCs w:val="32"/>
          <w:u w:val="single"/>
        </w:rPr>
        <w:t>2</w:t>
      </w:r>
      <w:r w:rsidRPr="008A263A">
        <w:rPr>
          <w:rFonts w:ascii="Arial" w:hAnsi="Arial" w:cs="Arial"/>
          <w:b/>
          <w:color w:val="FF0000"/>
          <w:sz w:val="32"/>
          <w:szCs w:val="32"/>
        </w:rPr>
        <w:t xml:space="preserve"> </w:t>
      </w:r>
      <w:r>
        <w:rPr>
          <w:rFonts w:ascii="Arial" w:hAnsi="Arial" w:cs="Arial"/>
          <w:b/>
          <w:sz w:val="32"/>
          <w:szCs w:val="32"/>
        </w:rPr>
        <w:t xml:space="preserve">Progress Report </w:t>
      </w:r>
      <w:r w:rsidR="005E4002">
        <w:rPr>
          <w:rFonts w:ascii="Arial" w:hAnsi="Arial" w:cs="Arial"/>
          <w:b/>
          <w:sz w:val="32"/>
          <w:szCs w:val="32"/>
        </w:rPr>
        <w:br/>
      </w:r>
      <w:r w:rsidR="00E628B0">
        <w:rPr>
          <w:rFonts w:ascii="Arial" w:hAnsi="Arial" w:cs="Arial"/>
          <w:b/>
          <w:sz w:val="32"/>
          <w:szCs w:val="32"/>
        </w:rPr>
        <w:br/>
      </w:r>
    </w:p>
    <w:p w14:paraId="3F40167F" w14:textId="77777777" w:rsidR="001A64B9" w:rsidRDefault="001A64B9" w:rsidP="009A6322">
      <w:pPr>
        <w:spacing w:before="3360"/>
        <w:rPr>
          <w:rFonts w:ascii="Arial" w:hAnsi="Arial" w:cs="Arial"/>
          <w:b/>
          <w:color w:val="000000" w:themeColor="text1"/>
          <w:sz w:val="24"/>
          <w:szCs w:val="24"/>
        </w:rPr>
      </w:pPr>
    </w:p>
    <w:p w14:paraId="18ABE0BA" w14:textId="77777777" w:rsidR="00180A49" w:rsidRDefault="00180A49" w:rsidP="00A725ED">
      <w:pPr>
        <w:spacing w:after="0" w:line="240" w:lineRule="auto"/>
        <w:jc w:val="both"/>
        <w:rPr>
          <w:rFonts w:ascii="Arial" w:hAnsi="Arial" w:cs="Arial"/>
          <w:b/>
          <w:color w:val="000000" w:themeColor="text1"/>
          <w:sz w:val="24"/>
          <w:szCs w:val="24"/>
        </w:rPr>
      </w:pPr>
    </w:p>
    <w:p w14:paraId="14D90A34" w14:textId="77777777" w:rsidR="003E269E" w:rsidRPr="00BC33D4" w:rsidRDefault="003E269E" w:rsidP="003E269E">
      <w:pPr>
        <w:rPr>
          <w:rFonts w:ascii="Arial" w:hAnsi="Arial" w:cs="Arial"/>
          <w:b/>
          <w:sz w:val="28"/>
          <w:szCs w:val="28"/>
          <w:lang w:eastAsia="en-GB"/>
        </w:rPr>
      </w:pPr>
      <w:r w:rsidRPr="00BC33D4">
        <w:rPr>
          <w:rFonts w:ascii="Arial" w:hAnsi="Arial" w:cs="Arial"/>
          <w:b/>
          <w:sz w:val="28"/>
          <w:szCs w:val="28"/>
          <w:lang w:eastAsia="en-GB"/>
        </w:rPr>
        <w:t>Accessibility statement</w:t>
      </w:r>
    </w:p>
    <w:p w14:paraId="65691D11" w14:textId="77777777" w:rsidR="003E269E" w:rsidRPr="00BC33D4" w:rsidRDefault="003E269E" w:rsidP="003E269E">
      <w:pPr>
        <w:rPr>
          <w:rFonts w:ascii="Arial" w:hAnsi="Arial" w:cs="Arial"/>
          <w:sz w:val="28"/>
        </w:rPr>
      </w:pPr>
      <w:r w:rsidRPr="00BC33D4">
        <w:rPr>
          <w:rFonts w:ascii="Arial" w:hAnsi="Arial" w:cs="Arial"/>
          <w:sz w:val="28"/>
        </w:rPr>
        <w:t>Any request for the document in another format or language will be considered.</w:t>
      </w:r>
    </w:p>
    <w:p w14:paraId="0C8D0D84" w14:textId="77777777" w:rsidR="003E269E" w:rsidRPr="00BC33D4" w:rsidRDefault="003E269E" w:rsidP="003E269E">
      <w:pPr>
        <w:rPr>
          <w:rFonts w:ascii="Arial" w:hAnsi="Arial" w:cs="Arial"/>
          <w:sz w:val="28"/>
        </w:rPr>
      </w:pPr>
      <w:r w:rsidRPr="00BC33D4">
        <w:rPr>
          <w:rFonts w:ascii="Arial" w:hAnsi="Arial" w:cs="Arial"/>
          <w:sz w:val="28"/>
        </w:rPr>
        <w:t xml:space="preserve">Please contact </w:t>
      </w:r>
      <w:hyperlink r:id="rId9" w:history="1">
        <w:r w:rsidRPr="00BC33D4">
          <w:rPr>
            <w:rStyle w:val="Hyperlink"/>
            <w:rFonts w:ascii="Arial" w:hAnsi="Arial" w:cs="Arial"/>
            <w:sz w:val="28"/>
          </w:rPr>
          <w:t>equality.unit@eani.org.uk</w:t>
        </w:r>
      </w:hyperlink>
      <w:r w:rsidRPr="00BC33D4">
        <w:rPr>
          <w:rFonts w:ascii="Arial" w:hAnsi="Arial" w:cs="Arial"/>
          <w:sz w:val="28"/>
        </w:rPr>
        <w:t xml:space="preserve"> </w:t>
      </w:r>
    </w:p>
    <w:p w14:paraId="1A4C297E" w14:textId="77777777" w:rsidR="00A725ED" w:rsidRDefault="00A725ED" w:rsidP="003E269E">
      <w:pPr>
        <w:rPr>
          <w:rFonts w:ascii="Arial" w:hAnsi="Arial" w:cs="Arial"/>
        </w:rPr>
      </w:pPr>
    </w:p>
    <w:p w14:paraId="76E08483" w14:textId="77777777" w:rsidR="009A6322" w:rsidRDefault="009A6322" w:rsidP="003E269E">
      <w:pPr>
        <w:rPr>
          <w:rFonts w:ascii="Arial" w:hAnsi="Arial" w:cs="Arial"/>
        </w:rPr>
      </w:pPr>
    </w:p>
    <w:p w14:paraId="1E488935" w14:textId="77777777" w:rsidR="001A64B9" w:rsidRDefault="001A64B9" w:rsidP="003E269E">
      <w:pPr>
        <w:rPr>
          <w:rFonts w:ascii="Arial" w:hAnsi="Arial" w:cs="Arial"/>
        </w:rPr>
      </w:pPr>
    </w:p>
    <w:p w14:paraId="5FC47438" w14:textId="77777777" w:rsidR="00817E59" w:rsidRPr="00817E59" w:rsidRDefault="00817E59" w:rsidP="00817E59">
      <w:pPr>
        <w:autoSpaceDE w:val="0"/>
        <w:autoSpaceDN w:val="0"/>
        <w:adjustRightInd w:val="0"/>
        <w:spacing w:after="0" w:line="240" w:lineRule="auto"/>
        <w:rPr>
          <w:rFonts w:ascii="Arial" w:hAnsi="Arial" w:cs="Arial"/>
          <w:b/>
          <w:bCs/>
          <w:color w:val="000000"/>
          <w:sz w:val="36"/>
          <w:szCs w:val="36"/>
        </w:rPr>
      </w:pPr>
      <w:r>
        <w:rPr>
          <w:rFonts w:ascii="Arial" w:hAnsi="Arial" w:cs="Arial"/>
          <w:b/>
          <w:bCs/>
          <w:color w:val="000000"/>
          <w:sz w:val="36"/>
          <w:szCs w:val="36"/>
        </w:rPr>
        <w:t>1.0</w:t>
      </w:r>
      <w:r>
        <w:rPr>
          <w:rFonts w:ascii="Arial" w:hAnsi="Arial" w:cs="Arial"/>
          <w:b/>
          <w:bCs/>
          <w:color w:val="000000"/>
          <w:sz w:val="36"/>
          <w:szCs w:val="36"/>
        </w:rPr>
        <w:tab/>
      </w:r>
      <w:r w:rsidRPr="00817E59">
        <w:rPr>
          <w:rFonts w:ascii="Arial" w:hAnsi="Arial" w:cs="Arial"/>
          <w:b/>
          <w:bCs/>
          <w:color w:val="000000"/>
          <w:sz w:val="36"/>
          <w:szCs w:val="36"/>
        </w:rPr>
        <w:t>Introduction</w:t>
      </w:r>
    </w:p>
    <w:p w14:paraId="0EAB6A81" w14:textId="77777777" w:rsidR="00817E59" w:rsidRPr="003961C3" w:rsidRDefault="00817E59" w:rsidP="0030004E">
      <w:pPr>
        <w:spacing w:after="0" w:line="240" w:lineRule="auto"/>
        <w:rPr>
          <w:rFonts w:ascii="Arial" w:hAnsi="Arial" w:cs="Arial"/>
          <w:color w:val="000000"/>
          <w:sz w:val="28"/>
          <w:szCs w:val="28"/>
        </w:rPr>
      </w:pPr>
      <w:r w:rsidRPr="003961C3">
        <w:rPr>
          <w:rFonts w:ascii="Arial" w:hAnsi="Arial" w:cs="Arial"/>
          <w:color w:val="000000"/>
          <w:sz w:val="28"/>
          <w:szCs w:val="28"/>
        </w:rPr>
        <w:t xml:space="preserve">This document </w:t>
      </w:r>
      <w:r w:rsidR="00F06D10">
        <w:rPr>
          <w:rFonts w:ascii="Arial" w:hAnsi="Arial" w:cs="Arial"/>
          <w:color w:val="000000"/>
          <w:sz w:val="28"/>
          <w:szCs w:val="28"/>
        </w:rPr>
        <w:t xml:space="preserve">sets out </w:t>
      </w:r>
      <w:r w:rsidR="001A64B9">
        <w:rPr>
          <w:rFonts w:ascii="Arial" w:hAnsi="Arial" w:cs="Arial"/>
          <w:color w:val="000000"/>
          <w:sz w:val="28"/>
          <w:szCs w:val="28"/>
        </w:rPr>
        <w:t xml:space="preserve">our progress against the year </w:t>
      </w:r>
      <w:r w:rsidR="00F71935">
        <w:rPr>
          <w:rFonts w:ascii="Arial" w:hAnsi="Arial" w:cs="Arial"/>
          <w:color w:val="000000"/>
          <w:sz w:val="28"/>
          <w:szCs w:val="28"/>
        </w:rPr>
        <w:t>2</w:t>
      </w:r>
      <w:r w:rsidR="001A64B9">
        <w:rPr>
          <w:rFonts w:ascii="Arial" w:hAnsi="Arial" w:cs="Arial"/>
          <w:color w:val="000000"/>
          <w:sz w:val="28"/>
          <w:szCs w:val="28"/>
        </w:rPr>
        <w:t xml:space="preserve"> actions we committed to undertake as part of the EA Equality Action Plan</w:t>
      </w:r>
      <w:r w:rsidR="00F06D10">
        <w:rPr>
          <w:rFonts w:ascii="Arial" w:hAnsi="Arial" w:cs="Arial"/>
          <w:color w:val="000000"/>
          <w:sz w:val="28"/>
          <w:szCs w:val="28"/>
        </w:rPr>
        <w:t>. T</w:t>
      </w:r>
      <w:r w:rsidRPr="003961C3">
        <w:rPr>
          <w:rFonts w:ascii="Arial" w:hAnsi="Arial" w:cs="Arial"/>
          <w:color w:val="000000"/>
          <w:sz w:val="28"/>
          <w:szCs w:val="28"/>
        </w:rPr>
        <w:t xml:space="preserve">he </w:t>
      </w:r>
      <w:r w:rsidR="00F06D10">
        <w:rPr>
          <w:rFonts w:ascii="Arial" w:hAnsi="Arial" w:cs="Arial"/>
          <w:color w:val="000000"/>
          <w:sz w:val="28"/>
          <w:szCs w:val="28"/>
        </w:rPr>
        <w:t>E</w:t>
      </w:r>
      <w:r w:rsidR="00B33201" w:rsidRPr="003961C3">
        <w:rPr>
          <w:rFonts w:ascii="Arial" w:hAnsi="Arial" w:cs="Arial"/>
          <w:color w:val="000000"/>
          <w:sz w:val="28"/>
          <w:szCs w:val="28"/>
        </w:rPr>
        <w:t xml:space="preserve">quality </w:t>
      </w:r>
      <w:r w:rsidR="00F06D10">
        <w:rPr>
          <w:rFonts w:ascii="Arial" w:hAnsi="Arial" w:cs="Arial"/>
          <w:color w:val="000000"/>
          <w:sz w:val="28"/>
          <w:szCs w:val="28"/>
        </w:rPr>
        <w:t>Action P</w:t>
      </w:r>
      <w:r w:rsidRPr="003961C3">
        <w:rPr>
          <w:rFonts w:ascii="Arial" w:hAnsi="Arial" w:cs="Arial"/>
          <w:color w:val="000000"/>
          <w:sz w:val="28"/>
          <w:szCs w:val="28"/>
        </w:rPr>
        <w:t xml:space="preserve">lan </w:t>
      </w:r>
      <w:r w:rsidR="0030004E" w:rsidRPr="003961C3">
        <w:rPr>
          <w:rFonts w:ascii="Arial" w:hAnsi="Arial" w:cs="Arial"/>
          <w:color w:val="000000" w:themeColor="text1"/>
          <w:sz w:val="28"/>
          <w:szCs w:val="28"/>
        </w:rPr>
        <w:t xml:space="preserve">is aligned to the EA Strategic Plan 2017-2027. </w:t>
      </w:r>
      <w:r w:rsidR="001A64B9">
        <w:rPr>
          <w:rFonts w:ascii="Arial" w:hAnsi="Arial" w:cs="Arial"/>
          <w:color w:val="000000" w:themeColor="text1"/>
          <w:sz w:val="28"/>
          <w:szCs w:val="28"/>
        </w:rPr>
        <w:t>It</w:t>
      </w:r>
      <w:r w:rsidR="0030004E" w:rsidRPr="003961C3">
        <w:rPr>
          <w:rFonts w:ascii="Arial" w:hAnsi="Arial" w:cs="Arial"/>
          <w:color w:val="000000" w:themeColor="text1"/>
          <w:sz w:val="28"/>
          <w:szCs w:val="28"/>
        </w:rPr>
        <w:t xml:space="preserve"> </w:t>
      </w:r>
      <w:r w:rsidR="00F06D10">
        <w:rPr>
          <w:rFonts w:ascii="Arial" w:hAnsi="Arial" w:cs="Arial"/>
          <w:color w:val="000000" w:themeColor="text1"/>
          <w:sz w:val="28"/>
          <w:szCs w:val="28"/>
        </w:rPr>
        <w:t>cover</w:t>
      </w:r>
      <w:r w:rsidR="001A64B9">
        <w:rPr>
          <w:rFonts w:ascii="Arial" w:hAnsi="Arial" w:cs="Arial"/>
          <w:color w:val="000000" w:themeColor="text1"/>
          <w:sz w:val="28"/>
          <w:szCs w:val="28"/>
        </w:rPr>
        <w:t>s</w:t>
      </w:r>
      <w:r w:rsidR="0030004E" w:rsidRPr="003961C3">
        <w:rPr>
          <w:rFonts w:ascii="Arial" w:hAnsi="Arial" w:cs="Arial"/>
          <w:color w:val="000000" w:themeColor="text1"/>
          <w:sz w:val="28"/>
          <w:szCs w:val="28"/>
        </w:rPr>
        <w:t xml:space="preserve"> a </w:t>
      </w:r>
      <w:proofErr w:type="gramStart"/>
      <w:r w:rsidR="0030004E" w:rsidRPr="003961C3">
        <w:rPr>
          <w:rFonts w:ascii="Arial" w:hAnsi="Arial" w:cs="Arial"/>
          <w:color w:val="000000" w:themeColor="text1"/>
          <w:sz w:val="28"/>
          <w:szCs w:val="28"/>
        </w:rPr>
        <w:t>four year</w:t>
      </w:r>
      <w:proofErr w:type="gramEnd"/>
      <w:r w:rsidR="0030004E" w:rsidRPr="003961C3">
        <w:rPr>
          <w:rFonts w:ascii="Arial" w:hAnsi="Arial" w:cs="Arial"/>
          <w:color w:val="000000" w:themeColor="text1"/>
          <w:sz w:val="28"/>
          <w:szCs w:val="28"/>
        </w:rPr>
        <w:t xml:space="preserve"> period (2018-2022)</w:t>
      </w:r>
      <w:r w:rsidR="001A64B9">
        <w:rPr>
          <w:rFonts w:ascii="Arial" w:hAnsi="Arial" w:cs="Arial"/>
          <w:color w:val="000000" w:themeColor="text1"/>
          <w:sz w:val="28"/>
          <w:szCs w:val="28"/>
        </w:rPr>
        <w:t>.</w:t>
      </w:r>
    </w:p>
    <w:p w14:paraId="61218864" w14:textId="77777777" w:rsidR="00101806" w:rsidRPr="003961C3" w:rsidRDefault="00101806" w:rsidP="003961C3">
      <w:pPr>
        <w:autoSpaceDE w:val="0"/>
        <w:autoSpaceDN w:val="0"/>
        <w:adjustRightInd w:val="0"/>
        <w:spacing w:after="0" w:line="240" w:lineRule="auto"/>
        <w:rPr>
          <w:rFonts w:ascii="Arial" w:hAnsi="Arial" w:cs="Arial"/>
          <w:color w:val="000000"/>
          <w:sz w:val="28"/>
          <w:szCs w:val="28"/>
        </w:rPr>
      </w:pPr>
    </w:p>
    <w:p w14:paraId="5E7A40A3" w14:textId="77777777" w:rsidR="00817E59" w:rsidRPr="003961C3" w:rsidRDefault="001A64B9" w:rsidP="003961C3">
      <w:pPr>
        <w:autoSpaceDE w:val="0"/>
        <w:autoSpaceDN w:val="0"/>
        <w:adjustRightInd w:val="0"/>
        <w:spacing w:after="0" w:line="240" w:lineRule="auto"/>
        <w:rPr>
          <w:rFonts w:ascii="Arial" w:hAnsi="Arial" w:cs="Arial"/>
          <w:color w:val="000000"/>
          <w:sz w:val="28"/>
          <w:szCs w:val="28"/>
        </w:rPr>
      </w:pPr>
      <w:r>
        <w:rPr>
          <w:rFonts w:ascii="Arial" w:hAnsi="Arial" w:cs="Arial"/>
          <w:color w:val="000000"/>
          <w:sz w:val="28"/>
          <w:szCs w:val="28"/>
        </w:rPr>
        <w:t>The</w:t>
      </w:r>
      <w:r w:rsidR="00817E59" w:rsidRPr="003961C3">
        <w:rPr>
          <w:rFonts w:ascii="Arial" w:hAnsi="Arial" w:cs="Arial"/>
          <w:color w:val="000000"/>
          <w:sz w:val="28"/>
          <w:szCs w:val="28"/>
        </w:rPr>
        <w:t xml:space="preserve"> plan is a </w:t>
      </w:r>
      <w:r w:rsidR="00817E59" w:rsidRPr="00DE00C0">
        <w:rPr>
          <w:rFonts w:ascii="Arial" w:hAnsi="Arial" w:cs="Arial"/>
          <w:i/>
          <w:color w:val="000000"/>
          <w:sz w:val="28"/>
          <w:szCs w:val="28"/>
        </w:rPr>
        <w:t>‘live’</w:t>
      </w:r>
      <w:r w:rsidR="00817E59" w:rsidRPr="003961C3">
        <w:rPr>
          <w:rFonts w:ascii="Arial" w:hAnsi="Arial" w:cs="Arial"/>
          <w:color w:val="000000"/>
          <w:sz w:val="28"/>
          <w:szCs w:val="28"/>
        </w:rPr>
        <w:t xml:space="preserve"> document and as such will be reviewed on an</w:t>
      </w:r>
      <w:r w:rsidR="009A6322" w:rsidRPr="003961C3">
        <w:rPr>
          <w:rFonts w:ascii="Arial" w:hAnsi="Arial" w:cs="Arial"/>
          <w:color w:val="000000"/>
          <w:sz w:val="28"/>
          <w:szCs w:val="28"/>
        </w:rPr>
        <w:t xml:space="preserve"> </w:t>
      </w:r>
      <w:r w:rsidR="00B33201" w:rsidRPr="003961C3">
        <w:rPr>
          <w:rFonts w:ascii="Arial" w:hAnsi="Arial" w:cs="Arial"/>
          <w:color w:val="000000"/>
          <w:sz w:val="28"/>
          <w:szCs w:val="28"/>
        </w:rPr>
        <w:t xml:space="preserve">ongoing </w:t>
      </w:r>
      <w:r w:rsidR="00817E59" w:rsidRPr="003961C3">
        <w:rPr>
          <w:rFonts w:ascii="Arial" w:hAnsi="Arial" w:cs="Arial"/>
          <w:color w:val="000000"/>
          <w:sz w:val="28"/>
          <w:szCs w:val="28"/>
        </w:rPr>
        <w:t>basis.</w:t>
      </w:r>
    </w:p>
    <w:p w14:paraId="130EA507" w14:textId="77777777" w:rsidR="00101806" w:rsidRPr="003961C3" w:rsidRDefault="00101806" w:rsidP="003961C3">
      <w:pPr>
        <w:autoSpaceDE w:val="0"/>
        <w:autoSpaceDN w:val="0"/>
        <w:adjustRightInd w:val="0"/>
        <w:spacing w:after="0" w:line="240" w:lineRule="auto"/>
        <w:rPr>
          <w:rFonts w:ascii="Arial" w:hAnsi="Arial" w:cs="Arial"/>
          <w:color w:val="000000"/>
          <w:sz w:val="28"/>
          <w:szCs w:val="28"/>
        </w:rPr>
      </w:pPr>
    </w:p>
    <w:p w14:paraId="33DDC207" w14:textId="77777777" w:rsidR="00817E59" w:rsidRPr="003961C3" w:rsidRDefault="001A64B9" w:rsidP="003961C3">
      <w:pPr>
        <w:autoSpaceDE w:val="0"/>
        <w:autoSpaceDN w:val="0"/>
        <w:adjustRightInd w:val="0"/>
        <w:spacing w:after="0" w:line="240" w:lineRule="auto"/>
        <w:rPr>
          <w:rFonts w:ascii="Arial" w:hAnsi="Arial" w:cs="Arial"/>
          <w:color w:val="000000"/>
          <w:sz w:val="28"/>
          <w:szCs w:val="28"/>
        </w:rPr>
      </w:pPr>
      <w:r>
        <w:rPr>
          <w:rFonts w:ascii="Arial" w:hAnsi="Arial" w:cs="Arial"/>
          <w:color w:val="000000"/>
          <w:sz w:val="28"/>
          <w:szCs w:val="28"/>
        </w:rPr>
        <w:t>The actions in the</w:t>
      </w:r>
      <w:r w:rsidR="00817E59" w:rsidRPr="003961C3">
        <w:rPr>
          <w:rFonts w:ascii="Arial" w:hAnsi="Arial" w:cs="Arial"/>
          <w:color w:val="000000"/>
          <w:sz w:val="28"/>
          <w:szCs w:val="28"/>
        </w:rPr>
        <w:t xml:space="preserve"> plan are reflective of actions and commitments</w:t>
      </w:r>
      <w:r w:rsidR="009A6322" w:rsidRPr="003961C3">
        <w:rPr>
          <w:rFonts w:ascii="Arial" w:hAnsi="Arial" w:cs="Arial"/>
          <w:color w:val="000000"/>
          <w:sz w:val="28"/>
          <w:szCs w:val="28"/>
        </w:rPr>
        <w:t xml:space="preserve"> </w:t>
      </w:r>
      <w:r w:rsidR="00817E59" w:rsidRPr="003961C3">
        <w:rPr>
          <w:rFonts w:ascii="Arial" w:hAnsi="Arial" w:cs="Arial"/>
          <w:color w:val="000000"/>
          <w:sz w:val="28"/>
          <w:szCs w:val="28"/>
        </w:rPr>
        <w:t>included in the</w:t>
      </w:r>
      <w:r w:rsidR="00B33201" w:rsidRPr="003961C3">
        <w:rPr>
          <w:rFonts w:ascii="Arial" w:hAnsi="Arial" w:cs="Arial"/>
          <w:color w:val="000000"/>
          <w:sz w:val="28"/>
          <w:szCs w:val="28"/>
        </w:rPr>
        <w:t xml:space="preserve"> </w:t>
      </w:r>
      <w:r w:rsidR="003961C3" w:rsidRPr="003961C3">
        <w:rPr>
          <w:rFonts w:ascii="Arial" w:hAnsi="Arial" w:cs="Arial"/>
          <w:color w:val="000000"/>
          <w:sz w:val="28"/>
          <w:szCs w:val="28"/>
        </w:rPr>
        <w:t>Education</w:t>
      </w:r>
      <w:r w:rsidR="00B33201" w:rsidRPr="003961C3">
        <w:rPr>
          <w:rFonts w:ascii="Arial" w:hAnsi="Arial" w:cs="Arial"/>
          <w:color w:val="000000"/>
          <w:sz w:val="28"/>
          <w:szCs w:val="28"/>
        </w:rPr>
        <w:t xml:space="preserve"> Authority</w:t>
      </w:r>
      <w:r w:rsidR="00817E59" w:rsidRPr="003961C3">
        <w:rPr>
          <w:rFonts w:ascii="Arial" w:hAnsi="Arial" w:cs="Arial"/>
          <w:color w:val="000000"/>
          <w:sz w:val="28"/>
          <w:szCs w:val="28"/>
        </w:rPr>
        <w:t xml:space="preserve">’s </w:t>
      </w:r>
      <w:r w:rsidR="00B33201" w:rsidRPr="003961C3">
        <w:rPr>
          <w:rFonts w:ascii="Arial" w:hAnsi="Arial" w:cs="Arial"/>
          <w:color w:val="000000"/>
          <w:sz w:val="28"/>
          <w:szCs w:val="28"/>
        </w:rPr>
        <w:t>Strategic Plan</w:t>
      </w:r>
      <w:r>
        <w:rPr>
          <w:rFonts w:ascii="Arial" w:hAnsi="Arial" w:cs="Arial"/>
          <w:color w:val="000000"/>
          <w:sz w:val="28"/>
          <w:szCs w:val="28"/>
        </w:rPr>
        <w:t xml:space="preserve"> and are a response to the EA Audit of Inequalities which can be found on at </w:t>
      </w:r>
      <w:hyperlink r:id="rId10" w:history="1">
        <w:r w:rsidRPr="001A64B9">
          <w:rPr>
            <w:rStyle w:val="Hyperlink"/>
            <w:rFonts w:ascii="Arial" w:hAnsi="Arial" w:cs="Arial"/>
            <w:sz w:val="28"/>
            <w:szCs w:val="28"/>
          </w:rPr>
          <w:t>https://www.eani.org.uk/about-us/equality/audit-of-inequalities</w:t>
        </w:r>
      </w:hyperlink>
      <w:r w:rsidR="00817E59" w:rsidRPr="001A64B9">
        <w:rPr>
          <w:rFonts w:ascii="Arial" w:hAnsi="Arial" w:cs="Arial"/>
          <w:color w:val="000000"/>
          <w:sz w:val="28"/>
          <w:szCs w:val="28"/>
        </w:rPr>
        <w:t>.</w:t>
      </w:r>
      <w:r w:rsidR="00817E59" w:rsidRPr="003961C3">
        <w:rPr>
          <w:rFonts w:ascii="Arial" w:hAnsi="Arial" w:cs="Arial"/>
          <w:color w:val="000000"/>
          <w:sz w:val="28"/>
          <w:szCs w:val="28"/>
        </w:rPr>
        <w:t xml:space="preserve"> </w:t>
      </w:r>
    </w:p>
    <w:p w14:paraId="5D696121" w14:textId="77777777" w:rsidR="00817E59" w:rsidRDefault="00817E59" w:rsidP="0030004E">
      <w:pPr>
        <w:autoSpaceDE w:val="0"/>
        <w:autoSpaceDN w:val="0"/>
        <w:adjustRightInd w:val="0"/>
        <w:spacing w:after="0" w:line="240" w:lineRule="auto"/>
        <w:rPr>
          <w:rFonts w:ascii="Arial" w:hAnsi="Arial" w:cs="Arial"/>
          <w:b/>
          <w:bCs/>
          <w:color w:val="000000"/>
          <w:sz w:val="28"/>
          <w:szCs w:val="28"/>
        </w:rPr>
      </w:pPr>
    </w:p>
    <w:p w14:paraId="2EC01FFB" w14:textId="77777777" w:rsidR="0030004E" w:rsidRPr="003961C3" w:rsidRDefault="0030004E" w:rsidP="0030004E">
      <w:pPr>
        <w:autoSpaceDE w:val="0"/>
        <w:autoSpaceDN w:val="0"/>
        <w:adjustRightInd w:val="0"/>
        <w:spacing w:after="0" w:line="240" w:lineRule="auto"/>
        <w:rPr>
          <w:rFonts w:ascii="Arial" w:hAnsi="Arial" w:cs="Arial"/>
          <w:b/>
          <w:bCs/>
          <w:color w:val="000000"/>
          <w:sz w:val="28"/>
          <w:szCs w:val="28"/>
        </w:rPr>
      </w:pPr>
    </w:p>
    <w:p w14:paraId="1B97B6BA" w14:textId="77777777" w:rsidR="003961C3" w:rsidRDefault="003961C3" w:rsidP="003961C3">
      <w:pPr>
        <w:autoSpaceDE w:val="0"/>
        <w:autoSpaceDN w:val="0"/>
        <w:adjustRightInd w:val="0"/>
        <w:spacing w:after="0" w:line="240" w:lineRule="auto"/>
        <w:rPr>
          <w:rFonts w:ascii="Arial" w:hAnsi="Arial" w:cs="Arial"/>
          <w:b/>
          <w:sz w:val="36"/>
          <w:szCs w:val="36"/>
        </w:rPr>
      </w:pPr>
    </w:p>
    <w:p w14:paraId="2649CF8B" w14:textId="77777777" w:rsidR="00FB31DB" w:rsidRPr="003961C3" w:rsidRDefault="001A64B9" w:rsidP="003961C3">
      <w:pPr>
        <w:autoSpaceDE w:val="0"/>
        <w:autoSpaceDN w:val="0"/>
        <w:adjustRightInd w:val="0"/>
        <w:spacing w:after="0" w:line="240" w:lineRule="auto"/>
        <w:rPr>
          <w:rFonts w:ascii="Arial" w:hAnsi="Arial" w:cs="Arial"/>
          <w:b/>
          <w:sz w:val="36"/>
          <w:szCs w:val="36"/>
        </w:rPr>
      </w:pPr>
      <w:r>
        <w:rPr>
          <w:rFonts w:ascii="Arial" w:hAnsi="Arial" w:cs="Arial"/>
          <w:b/>
          <w:sz w:val="36"/>
          <w:szCs w:val="36"/>
        </w:rPr>
        <w:t>2</w:t>
      </w:r>
      <w:r w:rsidR="00FB31DB" w:rsidRPr="003961C3">
        <w:rPr>
          <w:rFonts w:ascii="Arial" w:hAnsi="Arial" w:cs="Arial"/>
          <w:b/>
          <w:sz w:val="36"/>
          <w:szCs w:val="36"/>
        </w:rPr>
        <w:t>.0</w:t>
      </w:r>
      <w:r w:rsidR="00FB31DB" w:rsidRPr="003961C3">
        <w:rPr>
          <w:rFonts w:ascii="Arial" w:hAnsi="Arial" w:cs="Arial"/>
          <w:b/>
          <w:sz w:val="36"/>
          <w:szCs w:val="36"/>
        </w:rPr>
        <w:tab/>
        <w:t>Who to contact</w:t>
      </w:r>
    </w:p>
    <w:p w14:paraId="78ABD664" w14:textId="77777777" w:rsidR="009A6322" w:rsidRPr="003961C3" w:rsidRDefault="009A6322" w:rsidP="003961C3">
      <w:pPr>
        <w:autoSpaceDE w:val="0"/>
        <w:autoSpaceDN w:val="0"/>
        <w:adjustRightInd w:val="0"/>
        <w:spacing w:after="0" w:line="240" w:lineRule="auto"/>
        <w:rPr>
          <w:rFonts w:ascii="Arial" w:hAnsi="Arial" w:cs="Arial"/>
          <w:color w:val="000000"/>
          <w:sz w:val="28"/>
          <w:szCs w:val="28"/>
        </w:rPr>
      </w:pPr>
    </w:p>
    <w:p w14:paraId="734CC4CB"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The person in our organisation who is responsible for making sure that the actions in this plan are taken forward is </w:t>
      </w:r>
      <w:r w:rsidR="002A580B">
        <w:rPr>
          <w:rFonts w:ascii="Arial" w:hAnsi="Arial" w:cs="Arial"/>
          <w:color w:val="000000"/>
          <w:sz w:val="28"/>
          <w:szCs w:val="28"/>
        </w:rPr>
        <w:t>Cathy Lavery</w:t>
      </w:r>
      <w:r w:rsidRPr="003961C3">
        <w:rPr>
          <w:rFonts w:ascii="Arial" w:hAnsi="Arial" w:cs="Arial"/>
          <w:color w:val="000000"/>
          <w:sz w:val="28"/>
          <w:szCs w:val="28"/>
        </w:rPr>
        <w:t xml:space="preserve">. </w:t>
      </w:r>
    </w:p>
    <w:p w14:paraId="6326935C" w14:textId="77777777" w:rsidR="00DF6268" w:rsidRDefault="00DF6268" w:rsidP="003961C3">
      <w:pPr>
        <w:autoSpaceDE w:val="0"/>
        <w:autoSpaceDN w:val="0"/>
        <w:adjustRightInd w:val="0"/>
        <w:spacing w:after="0" w:line="240" w:lineRule="auto"/>
        <w:rPr>
          <w:rFonts w:ascii="Arial" w:hAnsi="Arial" w:cs="Arial"/>
          <w:color w:val="000000"/>
          <w:sz w:val="28"/>
          <w:szCs w:val="28"/>
        </w:rPr>
      </w:pPr>
    </w:p>
    <w:p w14:paraId="59F014C0"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Contact details: </w:t>
      </w:r>
    </w:p>
    <w:p w14:paraId="6A58EBE7"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Name: </w:t>
      </w:r>
      <w:r w:rsidRPr="003961C3">
        <w:rPr>
          <w:rFonts w:ascii="Arial" w:hAnsi="Arial" w:cs="Arial"/>
          <w:color w:val="000000"/>
          <w:sz w:val="28"/>
          <w:szCs w:val="28"/>
        </w:rPr>
        <w:tab/>
      </w:r>
      <w:r w:rsidR="00E47802">
        <w:rPr>
          <w:rFonts w:ascii="Arial" w:hAnsi="Arial" w:cs="Arial"/>
          <w:color w:val="000000"/>
          <w:sz w:val="28"/>
          <w:szCs w:val="28"/>
        </w:rPr>
        <w:t>Emma Patterson</w:t>
      </w:r>
      <w:r w:rsidRPr="003961C3">
        <w:rPr>
          <w:rFonts w:ascii="Arial" w:hAnsi="Arial" w:cs="Arial"/>
          <w:color w:val="000000"/>
          <w:sz w:val="28"/>
          <w:szCs w:val="28"/>
        </w:rPr>
        <w:t xml:space="preserve"> </w:t>
      </w:r>
    </w:p>
    <w:p w14:paraId="705EFB2B"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Title: </w:t>
      </w:r>
      <w:r w:rsidRPr="003961C3">
        <w:rPr>
          <w:rFonts w:ascii="Arial" w:hAnsi="Arial" w:cs="Arial"/>
          <w:color w:val="000000"/>
          <w:sz w:val="28"/>
          <w:szCs w:val="28"/>
        </w:rPr>
        <w:tab/>
      </w:r>
      <w:r w:rsidRPr="003961C3">
        <w:rPr>
          <w:rFonts w:ascii="Arial" w:hAnsi="Arial" w:cs="Arial"/>
          <w:color w:val="000000"/>
          <w:sz w:val="28"/>
          <w:szCs w:val="28"/>
        </w:rPr>
        <w:tab/>
      </w:r>
      <w:r w:rsidR="005D0E00">
        <w:rPr>
          <w:rFonts w:ascii="Arial" w:hAnsi="Arial" w:cs="Arial"/>
          <w:color w:val="000000"/>
          <w:sz w:val="28"/>
          <w:szCs w:val="28"/>
        </w:rPr>
        <w:t>Equality &amp; Diversity Manager</w:t>
      </w:r>
      <w:r w:rsidRPr="003961C3">
        <w:rPr>
          <w:rFonts w:ascii="Arial" w:hAnsi="Arial" w:cs="Arial"/>
          <w:color w:val="000000"/>
          <w:sz w:val="28"/>
          <w:szCs w:val="28"/>
        </w:rPr>
        <w:t xml:space="preserve"> </w:t>
      </w:r>
    </w:p>
    <w:p w14:paraId="06D6A34D"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p>
    <w:p w14:paraId="73436C0E" w14:textId="77777777" w:rsidR="00FB31DB" w:rsidRPr="003961C3" w:rsidRDefault="00FB31DB" w:rsidP="003961C3">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Telephone num</w:t>
      </w:r>
      <w:r w:rsidR="00A20E69">
        <w:rPr>
          <w:rFonts w:ascii="Arial" w:hAnsi="Arial" w:cs="Arial"/>
          <w:color w:val="000000"/>
          <w:sz w:val="28"/>
          <w:szCs w:val="28"/>
        </w:rPr>
        <w:t>ber: (028)</w:t>
      </w:r>
      <w:r w:rsidR="00E47802" w:rsidRPr="00E47802">
        <w:rPr>
          <w:rFonts w:ascii="Arial" w:hAnsi="Arial" w:cs="Arial"/>
          <w:color w:val="000000"/>
          <w:sz w:val="28"/>
          <w:szCs w:val="28"/>
        </w:rPr>
        <w:t>90</w:t>
      </w:r>
      <w:r w:rsidR="00E47802">
        <w:rPr>
          <w:rFonts w:ascii="Arial" w:hAnsi="Arial" w:cs="Arial"/>
          <w:color w:val="000000"/>
          <w:sz w:val="28"/>
          <w:szCs w:val="28"/>
        </w:rPr>
        <w:t xml:space="preserve"> </w:t>
      </w:r>
      <w:r w:rsidR="00E47802" w:rsidRPr="00E47802">
        <w:rPr>
          <w:rFonts w:ascii="Arial" w:hAnsi="Arial" w:cs="Arial"/>
          <w:color w:val="000000"/>
          <w:sz w:val="28"/>
          <w:szCs w:val="28"/>
        </w:rPr>
        <w:t>564212</w:t>
      </w:r>
      <w:r w:rsidR="00A31750">
        <w:rPr>
          <w:rFonts w:ascii="Arial" w:hAnsi="Arial" w:cs="Arial"/>
          <w:color w:val="000000"/>
          <w:sz w:val="28"/>
          <w:szCs w:val="28"/>
        </w:rPr>
        <w:t xml:space="preserve"> </w:t>
      </w:r>
    </w:p>
    <w:p w14:paraId="7C953FEE" w14:textId="77777777" w:rsidR="005D0E00" w:rsidRPr="005D0E00" w:rsidRDefault="00FB31DB" w:rsidP="005D0E00">
      <w:pPr>
        <w:autoSpaceDE w:val="0"/>
        <w:autoSpaceDN w:val="0"/>
        <w:adjustRightInd w:val="0"/>
        <w:spacing w:after="0" w:line="240" w:lineRule="auto"/>
        <w:rPr>
          <w:rFonts w:ascii="Arial" w:hAnsi="Arial" w:cs="Arial"/>
          <w:color w:val="000000"/>
          <w:sz w:val="28"/>
          <w:szCs w:val="28"/>
        </w:rPr>
      </w:pPr>
      <w:r w:rsidRPr="005D0E00">
        <w:rPr>
          <w:rFonts w:ascii="Arial" w:hAnsi="Arial" w:cs="Arial"/>
          <w:color w:val="000000"/>
          <w:sz w:val="28"/>
          <w:szCs w:val="28"/>
        </w:rPr>
        <w:t xml:space="preserve">Email: </w:t>
      </w:r>
      <w:r w:rsidRPr="005D0E00">
        <w:rPr>
          <w:rFonts w:ascii="Arial" w:hAnsi="Arial" w:cs="Arial"/>
          <w:color w:val="000000"/>
          <w:sz w:val="28"/>
          <w:szCs w:val="28"/>
        </w:rPr>
        <w:tab/>
      </w:r>
      <w:r w:rsidR="00E47802">
        <w:rPr>
          <w:rFonts w:ascii="Arial" w:hAnsi="Arial" w:cs="Arial"/>
          <w:sz w:val="28"/>
          <w:szCs w:val="28"/>
        </w:rPr>
        <w:t>emma.patterson</w:t>
      </w:r>
      <w:r w:rsidR="005D0E00" w:rsidRPr="005D0E00">
        <w:rPr>
          <w:rFonts w:ascii="Arial" w:hAnsi="Arial" w:cs="Arial"/>
          <w:sz w:val="28"/>
          <w:szCs w:val="28"/>
        </w:rPr>
        <w:t>@eani.org.uk</w:t>
      </w:r>
    </w:p>
    <w:p w14:paraId="04C28E91" w14:textId="77777777" w:rsidR="00FB31DB" w:rsidRPr="003961C3" w:rsidRDefault="00FB31DB" w:rsidP="003961C3">
      <w:pPr>
        <w:spacing w:line="240" w:lineRule="auto"/>
        <w:ind w:hanging="567"/>
        <w:jc w:val="both"/>
        <w:rPr>
          <w:rFonts w:ascii="Arial" w:hAnsi="Arial" w:cs="Arial"/>
          <w:color w:val="000000" w:themeColor="text1"/>
          <w:sz w:val="28"/>
          <w:szCs w:val="28"/>
        </w:rPr>
      </w:pPr>
      <w:r w:rsidRPr="003961C3">
        <w:rPr>
          <w:rFonts w:ascii="Arial" w:hAnsi="Arial" w:cs="Arial"/>
          <w:color w:val="000000" w:themeColor="text1"/>
          <w:sz w:val="28"/>
          <w:szCs w:val="28"/>
        </w:rPr>
        <w:tab/>
      </w:r>
    </w:p>
    <w:p w14:paraId="36E402F4"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64521FE8"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3D9EFC3F"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173FC51F"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0479EDA3"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549E429B"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566E1D95" w14:textId="77777777" w:rsidR="00A51341" w:rsidRDefault="00A51341" w:rsidP="003961C3">
      <w:pPr>
        <w:autoSpaceDE w:val="0"/>
        <w:autoSpaceDN w:val="0"/>
        <w:adjustRightInd w:val="0"/>
        <w:spacing w:after="0" w:line="240" w:lineRule="auto"/>
        <w:rPr>
          <w:rFonts w:ascii="Arial" w:hAnsi="Arial" w:cs="Arial"/>
          <w:color w:val="000000"/>
          <w:sz w:val="28"/>
          <w:szCs w:val="28"/>
        </w:rPr>
      </w:pPr>
    </w:p>
    <w:p w14:paraId="5971BED6" w14:textId="77777777" w:rsidR="00BA1A61" w:rsidRDefault="00BA1A61" w:rsidP="00FB31DB">
      <w:pPr>
        <w:autoSpaceDE w:val="0"/>
        <w:autoSpaceDN w:val="0"/>
        <w:adjustRightInd w:val="0"/>
        <w:spacing w:after="0" w:line="240" w:lineRule="auto"/>
        <w:rPr>
          <w:rFonts w:ascii="Arial" w:hAnsi="Arial" w:cs="Arial"/>
          <w:sz w:val="28"/>
          <w:szCs w:val="28"/>
        </w:rPr>
      </w:pPr>
    </w:p>
    <w:p w14:paraId="7BB2EC2F" w14:textId="77777777" w:rsidR="00BA1A61" w:rsidRDefault="00BA1A61" w:rsidP="00BA1A61">
      <w:pPr>
        <w:tabs>
          <w:tab w:val="left" w:pos="2333"/>
        </w:tabs>
        <w:rPr>
          <w:rFonts w:ascii="Arial" w:hAnsi="Arial" w:cs="Arial"/>
          <w:sz w:val="28"/>
          <w:szCs w:val="28"/>
        </w:rPr>
        <w:sectPr w:rsidR="00BA1A61" w:rsidSect="00CB15E9">
          <w:headerReference w:type="default" r:id="rId11"/>
          <w:footerReference w:type="default" r:id="rId12"/>
          <w:pgSz w:w="11906" w:h="16838"/>
          <w:pgMar w:top="1440" w:right="1440" w:bottom="1440" w:left="1440" w:header="708" w:footer="708" w:gutter="0"/>
          <w:cols w:space="708"/>
          <w:titlePg/>
          <w:docGrid w:linePitch="360"/>
        </w:sectPr>
      </w:pPr>
    </w:p>
    <w:p w14:paraId="1A1BBC1D" w14:textId="77777777" w:rsidR="00F71935" w:rsidRPr="00CC7602" w:rsidRDefault="00F71935" w:rsidP="00F71935">
      <w:pPr>
        <w:rPr>
          <w:rFonts w:ascii="Arial" w:hAnsi="Arial" w:cs="Arial"/>
          <w:b/>
          <w:color w:val="000000" w:themeColor="text1"/>
          <w:sz w:val="32"/>
        </w:rPr>
      </w:pPr>
      <w:r>
        <w:rPr>
          <w:rFonts w:ascii="Arial" w:hAnsi="Arial" w:cs="Arial"/>
          <w:b/>
          <w:sz w:val="32"/>
        </w:rPr>
        <w:lastRenderedPageBreak/>
        <w:t xml:space="preserve">Annual </w:t>
      </w:r>
      <w:r w:rsidR="001A64B9">
        <w:rPr>
          <w:rFonts w:ascii="Arial" w:hAnsi="Arial" w:cs="Arial"/>
          <w:b/>
          <w:sz w:val="32"/>
        </w:rPr>
        <w:t xml:space="preserve">Progress Report </w:t>
      </w:r>
      <w:r>
        <w:rPr>
          <w:rFonts w:ascii="Arial" w:hAnsi="Arial" w:cs="Arial"/>
          <w:b/>
          <w:sz w:val="32"/>
        </w:rPr>
        <w:t>2019-20</w:t>
      </w:r>
      <w:r w:rsidR="00BA1A61">
        <w:rPr>
          <w:rFonts w:ascii="Arial" w:hAnsi="Arial" w:cs="Arial"/>
          <w:b/>
          <w:sz w:val="32"/>
        </w:rPr>
        <w:br/>
      </w:r>
      <w:r w:rsidRPr="00F57493">
        <w:rPr>
          <w:rFonts w:ascii="Arial" w:hAnsi="Arial" w:cs="Arial"/>
          <w:b/>
          <w:sz w:val="32"/>
        </w:rPr>
        <w:t>Equality Action Plan</w:t>
      </w:r>
      <w:r>
        <w:rPr>
          <w:rFonts w:ascii="Arial" w:hAnsi="Arial" w:cs="Arial"/>
          <w:b/>
          <w:sz w:val="32"/>
        </w:rPr>
        <w:t xml:space="preserve"> – </w:t>
      </w:r>
      <w:r w:rsidRPr="00CC7602">
        <w:rPr>
          <w:rFonts w:ascii="Arial" w:hAnsi="Arial" w:cs="Arial"/>
          <w:b/>
          <w:color w:val="000000" w:themeColor="text1"/>
          <w:sz w:val="32"/>
        </w:rPr>
        <w:t xml:space="preserve">Review end of Yr. 2 </w:t>
      </w:r>
    </w:p>
    <w:p w14:paraId="350C73E3" w14:textId="77777777" w:rsidR="001A64B9" w:rsidRPr="00F71935" w:rsidRDefault="00BA1A61" w:rsidP="000D7EDC">
      <w:pPr>
        <w:rPr>
          <w:rFonts w:ascii="Arial" w:hAnsi="Arial" w:cs="Arial"/>
          <w:b/>
          <w:color w:val="0070C0"/>
          <w:sz w:val="32"/>
          <w:szCs w:val="32"/>
        </w:rPr>
      </w:pPr>
      <w:r w:rsidRPr="00F71935">
        <w:rPr>
          <w:rFonts w:ascii="Arial" w:hAnsi="Arial" w:cs="Arial"/>
          <w:b/>
          <w:color w:val="0070C0"/>
          <w:sz w:val="32"/>
          <w:szCs w:val="32"/>
        </w:rPr>
        <w:t xml:space="preserve">Access to Education </w:t>
      </w:r>
    </w:p>
    <w:tbl>
      <w:tblPr>
        <w:tblStyle w:val="TableGrid"/>
        <w:tblW w:w="14283" w:type="dxa"/>
        <w:tblLook w:val="04A0" w:firstRow="1" w:lastRow="0" w:firstColumn="1" w:lastColumn="0" w:noHBand="0" w:noVBand="1"/>
      </w:tblPr>
      <w:tblGrid>
        <w:gridCol w:w="817"/>
        <w:gridCol w:w="3119"/>
        <w:gridCol w:w="7938"/>
        <w:gridCol w:w="2409"/>
      </w:tblGrid>
      <w:tr w:rsidR="005B04FD" w:rsidRPr="000C3F13" w14:paraId="594329DE" w14:textId="77777777" w:rsidTr="00CC7602">
        <w:tc>
          <w:tcPr>
            <w:tcW w:w="817" w:type="dxa"/>
            <w:shd w:val="clear" w:color="auto" w:fill="9BBB59" w:themeFill="accent3"/>
          </w:tcPr>
          <w:p w14:paraId="39C68CA7" w14:textId="77777777" w:rsidR="005B04FD" w:rsidRPr="000C3F13" w:rsidRDefault="005B04FD" w:rsidP="00B77182">
            <w:pPr>
              <w:rPr>
                <w:rFonts w:ascii="Arial" w:hAnsi="Arial" w:cs="Arial"/>
                <w:b/>
                <w:color w:val="FFFFFF" w:themeColor="background1"/>
                <w:sz w:val="24"/>
                <w:szCs w:val="24"/>
              </w:rPr>
            </w:pPr>
          </w:p>
        </w:tc>
        <w:tc>
          <w:tcPr>
            <w:tcW w:w="3119" w:type="dxa"/>
            <w:shd w:val="clear" w:color="auto" w:fill="9BBB59" w:themeFill="accent3"/>
          </w:tcPr>
          <w:p w14:paraId="110EBD8F" w14:textId="77777777" w:rsidR="005B04FD" w:rsidRPr="000C3F13" w:rsidRDefault="005B04FD" w:rsidP="00B77182">
            <w:pPr>
              <w:rPr>
                <w:rFonts w:ascii="Arial" w:hAnsi="Arial" w:cs="Arial"/>
                <w:b/>
                <w:color w:val="FFFFFF" w:themeColor="background1"/>
                <w:sz w:val="24"/>
                <w:szCs w:val="24"/>
              </w:rPr>
            </w:pPr>
            <w:r>
              <w:rPr>
                <w:rFonts w:ascii="Arial" w:hAnsi="Arial" w:cs="Arial"/>
                <w:b/>
                <w:color w:val="FFFFFF" w:themeColor="background1"/>
                <w:sz w:val="24"/>
                <w:szCs w:val="24"/>
              </w:rPr>
              <w:t>Action</w:t>
            </w:r>
            <w:r w:rsidRPr="000C3F13">
              <w:rPr>
                <w:rFonts w:ascii="Arial" w:hAnsi="Arial" w:cs="Arial"/>
                <w:b/>
                <w:color w:val="FFFFFF" w:themeColor="background1"/>
                <w:sz w:val="24"/>
                <w:szCs w:val="24"/>
              </w:rPr>
              <w:t xml:space="preserve"> </w:t>
            </w:r>
          </w:p>
        </w:tc>
        <w:tc>
          <w:tcPr>
            <w:tcW w:w="7938" w:type="dxa"/>
            <w:shd w:val="clear" w:color="auto" w:fill="9BBB59" w:themeFill="accent3"/>
          </w:tcPr>
          <w:p w14:paraId="7D8AD716" w14:textId="77777777" w:rsidR="005B04FD" w:rsidRPr="000C3F13" w:rsidRDefault="005B04FD" w:rsidP="00B77182">
            <w:pPr>
              <w:rPr>
                <w:rFonts w:ascii="Arial" w:hAnsi="Arial" w:cs="Arial"/>
                <w:b/>
                <w:color w:val="FFFFFF" w:themeColor="background1"/>
                <w:sz w:val="24"/>
                <w:szCs w:val="24"/>
              </w:rPr>
            </w:pPr>
            <w:r>
              <w:rPr>
                <w:rFonts w:ascii="Arial" w:hAnsi="Arial" w:cs="Arial"/>
                <w:b/>
                <w:color w:val="FFFFFF" w:themeColor="background1"/>
                <w:sz w:val="24"/>
                <w:szCs w:val="24"/>
              </w:rPr>
              <w:t>Progress Report</w:t>
            </w:r>
          </w:p>
        </w:tc>
        <w:tc>
          <w:tcPr>
            <w:tcW w:w="2409" w:type="dxa"/>
            <w:shd w:val="clear" w:color="auto" w:fill="9BBB59" w:themeFill="accent3"/>
          </w:tcPr>
          <w:p w14:paraId="526A536A" w14:textId="77777777" w:rsidR="005B04FD" w:rsidRDefault="005B04FD" w:rsidP="005B04FD">
            <w:pPr>
              <w:rPr>
                <w:rFonts w:ascii="Arial" w:hAnsi="Arial" w:cs="Arial"/>
                <w:b/>
                <w:color w:val="FFFFFF" w:themeColor="background1"/>
                <w:sz w:val="24"/>
                <w:szCs w:val="24"/>
              </w:rPr>
            </w:pPr>
            <w:r>
              <w:rPr>
                <w:rFonts w:ascii="Arial" w:hAnsi="Arial" w:cs="Arial"/>
                <w:b/>
                <w:color w:val="FFFFFF" w:themeColor="background1"/>
                <w:sz w:val="24"/>
                <w:szCs w:val="24"/>
              </w:rPr>
              <w:t xml:space="preserve">Status </w:t>
            </w:r>
          </w:p>
          <w:p w14:paraId="540EDD0D" w14:textId="77777777" w:rsidR="000D7EDC" w:rsidRPr="000C3F13" w:rsidRDefault="000D7EDC" w:rsidP="005B04FD">
            <w:pPr>
              <w:rPr>
                <w:rFonts w:ascii="Arial" w:hAnsi="Arial" w:cs="Arial"/>
                <w:b/>
                <w:color w:val="FFFFFF" w:themeColor="background1"/>
                <w:sz w:val="24"/>
                <w:szCs w:val="24"/>
              </w:rPr>
            </w:pPr>
          </w:p>
        </w:tc>
      </w:tr>
      <w:tr w:rsidR="005B04FD" w:rsidRPr="000C3F13" w14:paraId="5000E50F" w14:textId="77777777" w:rsidTr="00CC7602">
        <w:tc>
          <w:tcPr>
            <w:tcW w:w="817" w:type="dxa"/>
          </w:tcPr>
          <w:p w14:paraId="00AA03F1" w14:textId="77777777" w:rsidR="005B04FD" w:rsidRPr="000C3F13" w:rsidRDefault="005B04FD" w:rsidP="00B77182">
            <w:pPr>
              <w:rPr>
                <w:rFonts w:ascii="Arial" w:hAnsi="Arial" w:cs="Arial"/>
                <w:sz w:val="24"/>
                <w:szCs w:val="24"/>
              </w:rPr>
            </w:pPr>
            <w:r>
              <w:rPr>
                <w:rFonts w:ascii="Arial" w:hAnsi="Arial" w:cs="Arial"/>
                <w:sz w:val="24"/>
                <w:szCs w:val="24"/>
              </w:rPr>
              <w:t>1.1.</w:t>
            </w:r>
          </w:p>
        </w:tc>
        <w:tc>
          <w:tcPr>
            <w:tcW w:w="3119" w:type="dxa"/>
          </w:tcPr>
          <w:p w14:paraId="1565E34F" w14:textId="77777777" w:rsidR="00F71935" w:rsidRDefault="005B04FD" w:rsidP="005B04FD">
            <w:pPr>
              <w:rPr>
                <w:rFonts w:ascii="Arial" w:hAnsi="Arial" w:cs="Arial"/>
                <w:sz w:val="24"/>
                <w:szCs w:val="24"/>
              </w:rPr>
            </w:pPr>
            <w:r w:rsidRPr="000C3F13">
              <w:rPr>
                <w:rFonts w:ascii="Arial" w:hAnsi="Arial" w:cs="Arial"/>
                <w:sz w:val="24"/>
                <w:szCs w:val="24"/>
              </w:rPr>
              <w:t xml:space="preserve">The Education Authority will </w:t>
            </w:r>
            <w:r>
              <w:rPr>
                <w:rFonts w:ascii="Arial" w:hAnsi="Arial" w:cs="Arial"/>
                <w:sz w:val="24"/>
                <w:szCs w:val="24"/>
              </w:rPr>
              <w:t xml:space="preserve">work with the voluntary sector to develop guidance for schools on supporting their transgender pupils and wider school </w:t>
            </w:r>
          </w:p>
          <w:p w14:paraId="00CE0E5E" w14:textId="77777777" w:rsidR="005B04FD" w:rsidRDefault="005B04FD" w:rsidP="005B04FD">
            <w:pPr>
              <w:rPr>
                <w:rFonts w:ascii="Arial" w:hAnsi="Arial" w:cs="Arial"/>
                <w:sz w:val="24"/>
                <w:szCs w:val="24"/>
              </w:rPr>
            </w:pPr>
            <w:r>
              <w:rPr>
                <w:rFonts w:ascii="Arial" w:hAnsi="Arial" w:cs="Arial"/>
                <w:sz w:val="24"/>
                <w:szCs w:val="24"/>
              </w:rPr>
              <w:t>community</w:t>
            </w:r>
            <w:r w:rsidRPr="000C3F13">
              <w:rPr>
                <w:rFonts w:ascii="Arial" w:hAnsi="Arial" w:cs="Arial"/>
                <w:sz w:val="24"/>
                <w:szCs w:val="24"/>
              </w:rPr>
              <w:t xml:space="preserve"> </w:t>
            </w:r>
          </w:p>
          <w:p w14:paraId="7C09E1C2" w14:textId="77777777" w:rsidR="00F71935" w:rsidRDefault="00F71935" w:rsidP="005B04FD">
            <w:pPr>
              <w:rPr>
                <w:rFonts w:ascii="Arial" w:hAnsi="Arial" w:cs="Arial"/>
                <w:sz w:val="24"/>
                <w:szCs w:val="24"/>
              </w:rPr>
            </w:pPr>
          </w:p>
          <w:p w14:paraId="2226BB1D" w14:textId="77777777" w:rsidR="00F71935" w:rsidRDefault="00F71935" w:rsidP="00F71935">
            <w:pPr>
              <w:rPr>
                <w:rFonts w:ascii="Arial" w:hAnsi="Arial" w:cs="Arial"/>
                <w:sz w:val="24"/>
                <w:szCs w:val="24"/>
              </w:rPr>
            </w:pPr>
            <w:r w:rsidRPr="000C3F13">
              <w:rPr>
                <w:rFonts w:ascii="Arial" w:hAnsi="Arial" w:cs="Arial"/>
                <w:sz w:val="24"/>
                <w:szCs w:val="24"/>
              </w:rPr>
              <w:t xml:space="preserve">EA will support the launch of </w:t>
            </w:r>
            <w:r>
              <w:rPr>
                <w:rFonts w:ascii="Arial" w:hAnsi="Arial" w:cs="Arial"/>
                <w:sz w:val="24"/>
                <w:szCs w:val="24"/>
              </w:rPr>
              <w:t xml:space="preserve">the </w:t>
            </w:r>
            <w:r w:rsidRPr="000C3F13">
              <w:rPr>
                <w:rFonts w:ascii="Arial" w:hAnsi="Arial" w:cs="Arial"/>
                <w:sz w:val="24"/>
                <w:szCs w:val="24"/>
              </w:rPr>
              <w:t xml:space="preserve">guidelines by hosting a conference for school </w:t>
            </w:r>
            <w:r>
              <w:rPr>
                <w:rFonts w:ascii="Arial" w:hAnsi="Arial" w:cs="Arial"/>
                <w:sz w:val="24"/>
                <w:szCs w:val="24"/>
              </w:rPr>
              <w:t xml:space="preserve">leaders and </w:t>
            </w:r>
            <w:r w:rsidRPr="000C3F13">
              <w:rPr>
                <w:rFonts w:ascii="Arial" w:hAnsi="Arial" w:cs="Arial"/>
                <w:sz w:val="24"/>
                <w:szCs w:val="24"/>
              </w:rPr>
              <w:t>Governors to disseminate the guidelines</w:t>
            </w:r>
          </w:p>
          <w:p w14:paraId="42E516E2" w14:textId="77777777" w:rsidR="00F71935" w:rsidRPr="000C3F13" w:rsidRDefault="00F71935" w:rsidP="00F71935">
            <w:pPr>
              <w:rPr>
                <w:rFonts w:ascii="Arial" w:hAnsi="Arial" w:cs="Arial"/>
                <w:sz w:val="24"/>
                <w:szCs w:val="24"/>
              </w:rPr>
            </w:pPr>
          </w:p>
          <w:p w14:paraId="69ABC3A6" w14:textId="77777777" w:rsidR="00F71935" w:rsidRDefault="00F71935" w:rsidP="005B04FD">
            <w:pPr>
              <w:rPr>
                <w:rFonts w:ascii="Arial" w:hAnsi="Arial" w:cs="Arial"/>
                <w:sz w:val="24"/>
                <w:szCs w:val="24"/>
              </w:rPr>
            </w:pPr>
            <w:r w:rsidRPr="000C3F13">
              <w:rPr>
                <w:rFonts w:ascii="Arial" w:hAnsi="Arial" w:cs="Arial"/>
                <w:sz w:val="24"/>
                <w:szCs w:val="24"/>
              </w:rPr>
              <w:t>The Education Authority will establish Peer Professional Networks which will bring together Principals to share and learn best practice in supporting transgender young people in schools</w:t>
            </w:r>
          </w:p>
          <w:p w14:paraId="7D7DB88D" w14:textId="77777777" w:rsidR="005B04FD" w:rsidRPr="000C3F13" w:rsidRDefault="005B04FD" w:rsidP="005B04FD">
            <w:pPr>
              <w:rPr>
                <w:rFonts w:ascii="Arial" w:hAnsi="Arial" w:cs="Arial"/>
                <w:sz w:val="24"/>
                <w:szCs w:val="24"/>
              </w:rPr>
            </w:pPr>
          </w:p>
        </w:tc>
        <w:tc>
          <w:tcPr>
            <w:tcW w:w="7938" w:type="dxa"/>
          </w:tcPr>
          <w:p w14:paraId="5B1E0616" w14:textId="77777777" w:rsidR="005B04FD" w:rsidRDefault="008F6E03" w:rsidP="008F6E03">
            <w:pPr>
              <w:pStyle w:val="NormalWeb"/>
              <w:shd w:val="clear" w:color="auto" w:fill="FFFFFF"/>
              <w:textAlignment w:val="top"/>
              <w:rPr>
                <w:rFonts w:ascii="Arial" w:hAnsi="Arial" w:cs="Arial"/>
              </w:rPr>
            </w:pPr>
            <w:r w:rsidRPr="00FE682D">
              <w:rPr>
                <w:rFonts w:ascii="Arial" w:hAnsi="Arial" w:cs="Arial"/>
              </w:rPr>
              <w:t xml:space="preserve">In October 2019, EA published non-statutory guidance for staff in schools and other educational settings on how to support </w:t>
            </w:r>
            <w:r w:rsidRPr="00FE682D">
              <w:rPr>
                <w:rFonts w:ascii="Arial" w:hAnsi="Arial" w:cs="Arial"/>
                <w:b/>
              </w:rPr>
              <w:t>transgender young people</w:t>
            </w:r>
            <w:r w:rsidRPr="00FE682D">
              <w:rPr>
                <w:rFonts w:ascii="Arial" w:hAnsi="Arial" w:cs="Arial"/>
              </w:rPr>
              <w:t xml:space="preserve">. This guidance aims to support schools to ensure that transgender young people feel safe, </w:t>
            </w:r>
            <w:proofErr w:type="gramStart"/>
            <w:r w:rsidRPr="00FE682D">
              <w:rPr>
                <w:rFonts w:ascii="Arial" w:hAnsi="Arial" w:cs="Arial"/>
              </w:rPr>
              <w:t>supported</w:t>
            </w:r>
            <w:proofErr w:type="gramEnd"/>
            <w:r w:rsidRPr="00FE682D">
              <w:rPr>
                <w:rFonts w:ascii="Arial" w:hAnsi="Arial" w:cs="Arial"/>
              </w:rPr>
              <w:t xml:space="preserve"> and included at school.  (</w:t>
            </w:r>
            <w:hyperlink r:id="rId13" w:history="1">
              <w:r w:rsidR="008F439B" w:rsidRPr="00C47E8D">
                <w:rPr>
                  <w:rStyle w:val="Hyperlink"/>
                  <w:rFonts w:ascii="Arial" w:hAnsi="Arial" w:cs="Arial"/>
                </w:rPr>
                <w:t>https://www.eani.org.uk/school-management/policies-and-guidance/supporting-transgender-young-people</w:t>
              </w:r>
            </w:hyperlink>
            <w:r w:rsidR="008F439B">
              <w:rPr>
                <w:rFonts w:ascii="Arial" w:hAnsi="Arial" w:cs="Arial"/>
              </w:rPr>
              <w:t>)</w:t>
            </w:r>
          </w:p>
          <w:p w14:paraId="29DC666A" w14:textId="77777777" w:rsidR="008F6E03" w:rsidRPr="00FE682D" w:rsidRDefault="008F6E03" w:rsidP="008F6E03">
            <w:pPr>
              <w:rPr>
                <w:rFonts w:ascii="Arial" w:hAnsi="Arial" w:cs="Arial"/>
                <w:sz w:val="24"/>
                <w:szCs w:val="24"/>
              </w:rPr>
            </w:pPr>
          </w:p>
          <w:p w14:paraId="0751C3FB" w14:textId="77777777" w:rsidR="008F6E03" w:rsidRPr="00FE682D" w:rsidRDefault="00B856F5" w:rsidP="008F6E03">
            <w:pPr>
              <w:rPr>
                <w:rFonts w:ascii="Arial" w:hAnsi="Arial" w:cs="Arial"/>
                <w:sz w:val="24"/>
                <w:szCs w:val="24"/>
              </w:rPr>
            </w:pPr>
            <w:r w:rsidRPr="00FE682D">
              <w:rPr>
                <w:rFonts w:ascii="Arial" w:hAnsi="Arial" w:cs="Arial"/>
                <w:sz w:val="24"/>
                <w:szCs w:val="24"/>
              </w:rPr>
              <w:t xml:space="preserve">Following engagement with the Practitioner Group of Principals and school leaders during the development of the guidance, the view was that a ‘soft’ launch would be more beneficial. The guidance was launched on the EA Website and the DE Permanent Secretary wrote to all school leaders informing them of its availability should they need it. </w:t>
            </w:r>
          </w:p>
          <w:p w14:paraId="66D834FF" w14:textId="77777777" w:rsidR="008F6E03" w:rsidRPr="00FE682D" w:rsidRDefault="008F6E03" w:rsidP="008F6E03">
            <w:pPr>
              <w:rPr>
                <w:rFonts w:ascii="Arial" w:hAnsi="Arial" w:cs="Arial"/>
                <w:sz w:val="24"/>
                <w:szCs w:val="24"/>
              </w:rPr>
            </w:pPr>
          </w:p>
          <w:p w14:paraId="0F75F90D" w14:textId="77777777" w:rsidR="008F6E03" w:rsidRPr="00FE682D" w:rsidRDefault="00B856F5" w:rsidP="008F6E03">
            <w:pPr>
              <w:pStyle w:val="NormalWeb"/>
              <w:shd w:val="clear" w:color="auto" w:fill="FFFFFF"/>
              <w:textAlignment w:val="top"/>
              <w:rPr>
                <w:rFonts w:ascii="Arial" w:hAnsi="Arial" w:cs="Arial"/>
              </w:rPr>
            </w:pPr>
            <w:r w:rsidRPr="00FE682D">
              <w:rPr>
                <w:rFonts w:ascii="Arial" w:eastAsiaTheme="minorHAnsi" w:hAnsi="Arial" w:cs="Arial"/>
                <w:lang w:eastAsia="en-US"/>
              </w:rPr>
              <w:t xml:space="preserve">There has been a delay with the development of the peer support network due to other competing priorities. This will be completed in </w:t>
            </w:r>
            <w:r w:rsidR="00CC7602">
              <w:rPr>
                <w:rFonts w:ascii="Arial" w:eastAsiaTheme="minorHAnsi" w:hAnsi="Arial" w:cs="Arial"/>
                <w:lang w:eastAsia="en-US"/>
              </w:rPr>
              <w:t>Y</w:t>
            </w:r>
            <w:r w:rsidRPr="00FE682D">
              <w:rPr>
                <w:rFonts w:ascii="Arial" w:eastAsiaTheme="minorHAnsi" w:hAnsi="Arial" w:cs="Arial"/>
                <w:lang w:eastAsia="en-US"/>
              </w:rPr>
              <w:t xml:space="preserve">ear 3. </w:t>
            </w:r>
          </w:p>
          <w:p w14:paraId="3BE0161B" w14:textId="77777777" w:rsidR="008F6E03" w:rsidRPr="000C3F13" w:rsidRDefault="008F6E03" w:rsidP="008F6E03">
            <w:pPr>
              <w:pStyle w:val="NormalWeb"/>
              <w:shd w:val="clear" w:color="auto" w:fill="FFFFFF"/>
              <w:textAlignment w:val="top"/>
              <w:rPr>
                <w:rFonts w:ascii="Arial" w:hAnsi="Arial" w:cs="Arial"/>
              </w:rPr>
            </w:pPr>
          </w:p>
        </w:tc>
        <w:tc>
          <w:tcPr>
            <w:tcW w:w="2409" w:type="dxa"/>
          </w:tcPr>
          <w:p w14:paraId="1EBCCDFF" w14:textId="77777777" w:rsidR="008F6E03" w:rsidRPr="00CC7602" w:rsidRDefault="005D0E00" w:rsidP="005D0E00">
            <w:pPr>
              <w:rPr>
                <w:rFonts w:ascii="Arial" w:hAnsi="Arial" w:cs="Arial"/>
                <w:color w:val="000000" w:themeColor="text1"/>
                <w:sz w:val="24"/>
                <w:szCs w:val="24"/>
              </w:rPr>
            </w:pPr>
            <w:r w:rsidRPr="00CC7602">
              <w:rPr>
                <w:rFonts w:ascii="Arial" w:hAnsi="Arial" w:cs="Arial"/>
                <w:color w:val="000000" w:themeColor="text1"/>
                <w:sz w:val="24"/>
                <w:szCs w:val="24"/>
              </w:rPr>
              <w:t xml:space="preserve">Ongoing </w:t>
            </w:r>
            <w:r w:rsidR="00F71935" w:rsidRPr="00CC7602">
              <w:rPr>
                <w:rFonts w:ascii="Arial" w:hAnsi="Arial" w:cs="Arial"/>
                <w:color w:val="000000" w:themeColor="text1"/>
                <w:sz w:val="24"/>
                <w:szCs w:val="24"/>
              </w:rPr>
              <w:t>from Yr. 1</w:t>
            </w:r>
          </w:p>
          <w:p w14:paraId="4C376E5A" w14:textId="77777777" w:rsidR="00F71935" w:rsidRPr="00CC7602" w:rsidRDefault="00F71935" w:rsidP="008F6E03">
            <w:pPr>
              <w:rPr>
                <w:rFonts w:ascii="Arial" w:hAnsi="Arial" w:cs="Arial"/>
                <w:b/>
                <w:color w:val="000000" w:themeColor="text1"/>
                <w:sz w:val="24"/>
                <w:szCs w:val="24"/>
              </w:rPr>
            </w:pPr>
            <w:r w:rsidRPr="00CC7602">
              <w:rPr>
                <w:rFonts w:ascii="Arial" w:hAnsi="Arial" w:cs="Arial"/>
                <w:b/>
                <w:color w:val="000000" w:themeColor="text1"/>
                <w:sz w:val="24"/>
                <w:szCs w:val="24"/>
              </w:rPr>
              <w:t xml:space="preserve">Completed </w:t>
            </w:r>
          </w:p>
          <w:p w14:paraId="05914DD0" w14:textId="77777777" w:rsidR="008F6E03" w:rsidRPr="00CC7602" w:rsidRDefault="008F6E03" w:rsidP="008F6E03">
            <w:pPr>
              <w:rPr>
                <w:rFonts w:ascii="Arial" w:hAnsi="Arial" w:cs="Arial"/>
                <w:b/>
                <w:color w:val="000000" w:themeColor="text1"/>
                <w:sz w:val="24"/>
                <w:szCs w:val="24"/>
              </w:rPr>
            </w:pPr>
          </w:p>
          <w:p w14:paraId="3262D33E" w14:textId="77777777" w:rsidR="008F6E03" w:rsidRPr="00CC7602" w:rsidRDefault="008F6E03" w:rsidP="008F6E03">
            <w:pPr>
              <w:rPr>
                <w:rFonts w:ascii="Arial" w:hAnsi="Arial" w:cs="Arial"/>
                <w:b/>
                <w:color w:val="000000" w:themeColor="text1"/>
                <w:sz w:val="24"/>
                <w:szCs w:val="24"/>
              </w:rPr>
            </w:pPr>
          </w:p>
          <w:p w14:paraId="144ED196" w14:textId="77777777" w:rsidR="008F6E03" w:rsidRPr="00CC7602" w:rsidRDefault="008F6E03" w:rsidP="008F6E03">
            <w:pPr>
              <w:rPr>
                <w:rFonts w:ascii="Arial" w:hAnsi="Arial" w:cs="Arial"/>
                <w:b/>
                <w:color w:val="000000" w:themeColor="text1"/>
                <w:sz w:val="24"/>
                <w:szCs w:val="24"/>
              </w:rPr>
            </w:pPr>
          </w:p>
          <w:p w14:paraId="2ECB15B9" w14:textId="77777777" w:rsidR="008F6E03" w:rsidRPr="00CC7602" w:rsidRDefault="008F6E03" w:rsidP="008F6E03">
            <w:pPr>
              <w:rPr>
                <w:rFonts w:ascii="Arial" w:hAnsi="Arial" w:cs="Arial"/>
                <w:b/>
                <w:color w:val="000000" w:themeColor="text1"/>
                <w:sz w:val="24"/>
                <w:szCs w:val="24"/>
              </w:rPr>
            </w:pPr>
          </w:p>
          <w:p w14:paraId="400D36D2" w14:textId="77777777" w:rsidR="008F6E03" w:rsidRPr="00CC7602" w:rsidRDefault="008F6E03" w:rsidP="008F6E03">
            <w:pPr>
              <w:rPr>
                <w:rFonts w:ascii="Arial" w:hAnsi="Arial" w:cs="Arial"/>
                <w:b/>
                <w:color w:val="000000" w:themeColor="text1"/>
                <w:sz w:val="24"/>
                <w:szCs w:val="24"/>
              </w:rPr>
            </w:pPr>
          </w:p>
          <w:p w14:paraId="55FCDD3F" w14:textId="77777777" w:rsidR="00370DF1" w:rsidRPr="00CC7602" w:rsidRDefault="00370DF1" w:rsidP="008F6E03">
            <w:pPr>
              <w:rPr>
                <w:rFonts w:ascii="Arial" w:hAnsi="Arial" w:cs="Arial"/>
                <w:b/>
                <w:color w:val="000000" w:themeColor="text1"/>
                <w:sz w:val="24"/>
                <w:szCs w:val="24"/>
              </w:rPr>
            </w:pPr>
          </w:p>
          <w:p w14:paraId="60C09440" w14:textId="77777777" w:rsidR="008F6E03" w:rsidRPr="00CC7602" w:rsidRDefault="00B856F5" w:rsidP="008F6E03">
            <w:pPr>
              <w:rPr>
                <w:rFonts w:ascii="Arial" w:hAnsi="Arial" w:cs="Arial"/>
                <w:b/>
                <w:color w:val="000000" w:themeColor="text1"/>
                <w:sz w:val="24"/>
                <w:szCs w:val="24"/>
              </w:rPr>
            </w:pPr>
            <w:r w:rsidRPr="00CC7602">
              <w:rPr>
                <w:rFonts w:ascii="Arial" w:hAnsi="Arial" w:cs="Arial"/>
                <w:b/>
                <w:color w:val="000000" w:themeColor="text1"/>
                <w:sz w:val="24"/>
                <w:szCs w:val="24"/>
              </w:rPr>
              <w:t>Action removed</w:t>
            </w:r>
          </w:p>
          <w:p w14:paraId="57043756" w14:textId="77777777" w:rsidR="008F6E03" w:rsidRPr="00CC7602" w:rsidRDefault="008F6E03" w:rsidP="008F6E03">
            <w:pPr>
              <w:rPr>
                <w:rFonts w:ascii="Arial" w:hAnsi="Arial" w:cs="Arial"/>
                <w:b/>
                <w:color w:val="000000" w:themeColor="text1"/>
                <w:sz w:val="24"/>
                <w:szCs w:val="24"/>
              </w:rPr>
            </w:pPr>
          </w:p>
          <w:p w14:paraId="57CBC125" w14:textId="77777777" w:rsidR="008F6E03" w:rsidRPr="00CC7602" w:rsidRDefault="008F6E03" w:rsidP="008F6E03">
            <w:pPr>
              <w:rPr>
                <w:rFonts w:ascii="Arial" w:hAnsi="Arial" w:cs="Arial"/>
                <w:b/>
                <w:color w:val="000000" w:themeColor="text1"/>
                <w:sz w:val="24"/>
                <w:szCs w:val="24"/>
              </w:rPr>
            </w:pPr>
          </w:p>
          <w:p w14:paraId="3EBD9FA7" w14:textId="77777777" w:rsidR="008F6E03" w:rsidRPr="00CC7602" w:rsidRDefault="008F6E03" w:rsidP="008F6E03">
            <w:pPr>
              <w:rPr>
                <w:rFonts w:ascii="Arial" w:hAnsi="Arial" w:cs="Arial"/>
                <w:b/>
                <w:color w:val="000000" w:themeColor="text1"/>
                <w:sz w:val="24"/>
                <w:szCs w:val="24"/>
              </w:rPr>
            </w:pPr>
          </w:p>
          <w:p w14:paraId="0BA2A323" w14:textId="77777777" w:rsidR="008F6E03" w:rsidRPr="00CC7602" w:rsidRDefault="008F6E03" w:rsidP="008F6E03">
            <w:pPr>
              <w:rPr>
                <w:rFonts w:ascii="Arial" w:hAnsi="Arial" w:cs="Arial"/>
                <w:b/>
                <w:color w:val="000000" w:themeColor="text1"/>
                <w:sz w:val="24"/>
                <w:szCs w:val="24"/>
              </w:rPr>
            </w:pPr>
          </w:p>
          <w:p w14:paraId="7959248B" w14:textId="77777777" w:rsidR="00FE682D" w:rsidRPr="00CC7602" w:rsidRDefault="00FE682D" w:rsidP="00D70417">
            <w:pPr>
              <w:rPr>
                <w:rFonts w:ascii="Arial" w:hAnsi="Arial" w:cs="Arial"/>
                <w:b/>
                <w:color w:val="000000" w:themeColor="text1"/>
                <w:sz w:val="24"/>
                <w:szCs w:val="24"/>
              </w:rPr>
            </w:pPr>
          </w:p>
          <w:p w14:paraId="6BDBD67D" w14:textId="77777777" w:rsidR="00FE682D" w:rsidRPr="00CC7602" w:rsidRDefault="00FE682D" w:rsidP="00D70417">
            <w:pPr>
              <w:rPr>
                <w:rFonts w:ascii="Arial" w:hAnsi="Arial" w:cs="Arial"/>
                <w:b/>
                <w:color w:val="000000" w:themeColor="text1"/>
                <w:sz w:val="24"/>
                <w:szCs w:val="24"/>
              </w:rPr>
            </w:pPr>
          </w:p>
          <w:p w14:paraId="6BC06C1F" w14:textId="77777777" w:rsidR="008F6E03" w:rsidRPr="005D0E00" w:rsidRDefault="00C43B94" w:rsidP="008F6E03">
            <w:pPr>
              <w:rPr>
                <w:rFonts w:ascii="Arial" w:hAnsi="Arial" w:cs="Arial"/>
                <w:b/>
                <w:sz w:val="24"/>
                <w:szCs w:val="24"/>
              </w:rPr>
            </w:pPr>
            <w:r>
              <w:rPr>
                <w:rFonts w:ascii="Arial" w:hAnsi="Arial" w:cs="Arial"/>
                <w:b/>
                <w:sz w:val="24"/>
                <w:szCs w:val="24"/>
              </w:rPr>
              <w:t>Carried over to Y3</w:t>
            </w:r>
          </w:p>
        </w:tc>
      </w:tr>
      <w:tr w:rsidR="005B04FD" w:rsidRPr="006B4851" w14:paraId="51BC66C9" w14:textId="77777777" w:rsidTr="00CC7602">
        <w:tc>
          <w:tcPr>
            <w:tcW w:w="817" w:type="dxa"/>
          </w:tcPr>
          <w:p w14:paraId="4D605DC5" w14:textId="77777777" w:rsidR="005B04FD" w:rsidRPr="006B4851" w:rsidRDefault="005B04FD" w:rsidP="00B77182">
            <w:pPr>
              <w:rPr>
                <w:rFonts w:ascii="Arial" w:hAnsi="Arial" w:cs="Arial"/>
                <w:sz w:val="24"/>
                <w:szCs w:val="24"/>
              </w:rPr>
            </w:pPr>
            <w:r>
              <w:rPr>
                <w:rFonts w:ascii="Arial" w:hAnsi="Arial" w:cs="Arial"/>
                <w:sz w:val="24"/>
                <w:szCs w:val="24"/>
              </w:rPr>
              <w:lastRenderedPageBreak/>
              <w:t>1.2.</w:t>
            </w:r>
          </w:p>
        </w:tc>
        <w:tc>
          <w:tcPr>
            <w:tcW w:w="3119" w:type="dxa"/>
          </w:tcPr>
          <w:p w14:paraId="04FA28EF" w14:textId="77777777" w:rsidR="005B04FD" w:rsidRPr="006B4851" w:rsidRDefault="005B04FD" w:rsidP="00B77182">
            <w:pPr>
              <w:rPr>
                <w:rFonts w:ascii="Arial" w:hAnsi="Arial" w:cs="Arial"/>
                <w:sz w:val="24"/>
                <w:szCs w:val="24"/>
              </w:rPr>
            </w:pPr>
            <w:r w:rsidRPr="006B4851">
              <w:rPr>
                <w:rFonts w:ascii="Arial" w:hAnsi="Arial" w:cs="Arial"/>
                <w:sz w:val="24"/>
                <w:szCs w:val="24"/>
              </w:rPr>
              <w:t>The Education Authority through its school age</w:t>
            </w:r>
            <w:r>
              <w:rPr>
                <w:rFonts w:ascii="Arial" w:hAnsi="Arial" w:cs="Arial"/>
                <w:sz w:val="24"/>
                <w:szCs w:val="24"/>
              </w:rPr>
              <w:t>d</w:t>
            </w:r>
            <w:r w:rsidRPr="006B4851">
              <w:rPr>
                <w:rFonts w:ascii="Arial" w:hAnsi="Arial" w:cs="Arial"/>
                <w:sz w:val="24"/>
                <w:szCs w:val="24"/>
              </w:rPr>
              <w:t xml:space="preserve"> mothers programme will continue to support young mothers to engage with school and achieve a range of qualifications.</w:t>
            </w:r>
          </w:p>
        </w:tc>
        <w:tc>
          <w:tcPr>
            <w:tcW w:w="7938" w:type="dxa"/>
          </w:tcPr>
          <w:p w14:paraId="0C010E8D" w14:textId="77777777" w:rsidR="00C248EB" w:rsidRDefault="00C248EB" w:rsidP="00C248EB">
            <w:pPr>
              <w:rPr>
                <w:rFonts w:ascii="Arial" w:hAnsi="Arial" w:cs="Arial"/>
                <w:color w:val="000000" w:themeColor="text1"/>
                <w:sz w:val="24"/>
                <w:szCs w:val="24"/>
              </w:rPr>
            </w:pPr>
            <w:r w:rsidRPr="006C7FC3">
              <w:rPr>
                <w:rFonts w:ascii="Arial" w:hAnsi="Arial" w:cs="Arial"/>
                <w:color w:val="000000" w:themeColor="text1"/>
                <w:sz w:val="24"/>
                <w:szCs w:val="24"/>
              </w:rPr>
              <w:t xml:space="preserve">The aim of the School Age Mother’s programme is to maximise the opportunities for young women who are pregnant and parenting to continue in compulsory education and beyond, and by so doing enhance their educational attainment, opportunities for ongoing training and future employment.   </w:t>
            </w:r>
          </w:p>
          <w:p w14:paraId="1F97F3C4" w14:textId="77777777" w:rsidR="00C248EB" w:rsidRPr="006C7FC3" w:rsidRDefault="00C248EB" w:rsidP="00C248EB">
            <w:pPr>
              <w:rPr>
                <w:rFonts w:ascii="Arial" w:hAnsi="Arial" w:cs="Arial"/>
                <w:color w:val="000000" w:themeColor="text1"/>
                <w:sz w:val="24"/>
                <w:szCs w:val="24"/>
              </w:rPr>
            </w:pPr>
          </w:p>
          <w:p w14:paraId="236F770E" w14:textId="77777777" w:rsidR="00C248EB" w:rsidRDefault="00C248EB" w:rsidP="00C248EB">
            <w:pPr>
              <w:rPr>
                <w:rFonts w:ascii="Arial" w:hAnsi="Arial" w:cs="Arial"/>
                <w:color w:val="000000" w:themeColor="text1"/>
                <w:sz w:val="24"/>
                <w:szCs w:val="24"/>
              </w:rPr>
            </w:pPr>
            <w:r w:rsidRPr="006C7FC3">
              <w:rPr>
                <w:rFonts w:ascii="Arial" w:hAnsi="Arial" w:cs="Arial"/>
                <w:color w:val="000000" w:themeColor="text1"/>
                <w:sz w:val="24"/>
                <w:szCs w:val="24"/>
              </w:rPr>
              <w:t>The SAM</w:t>
            </w:r>
            <w:r w:rsidR="005D0E00">
              <w:rPr>
                <w:rFonts w:ascii="Arial" w:hAnsi="Arial" w:cs="Arial"/>
                <w:color w:val="000000" w:themeColor="text1"/>
                <w:sz w:val="24"/>
                <w:szCs w:val="24"/>
              </w:rPr>
              <w:t>’s</w:t>
            </w:r>
            <w:r w:rsidRPr="006C7FC3">
              <w:rPr>
                <w:rFonts w:ascii="Arial" w:hAnsi="Arial" w:cs="Arial"/>
                <w:color w:val="000000" w:themeColor="text1"/>
                <w:sz w:val="24"/>
                <w:szCs w:val="24"/>
              </w:rPr>
              <w:t xml:space="preserve"> programme addresses the educational, health, social and personal needs of the young women drawing on EA support and other statutory and community resources.   Social inclusion is promoted through the delivery of peer support and group work programmes.</w:t>
            </w:r>
          </w:p>
          <w:p w14:paraId="06370731" w14:textId="77777777" w:rsidR="00C248EB" w:rsidRPr="006C7FC3" w:rsidRDefault="00C248EB" w:rsidP="00C248EB">
            <w:pPr>
              <w:rPr>
                <w:rFonts w:ascii="Arial" w:hAnsi="Arial" w:cs="Arial"/>
                <w:color w:val="000000" w:themeColor="text1"/>
                <w:sz w:val="24"/>
                <w:szCs w:val="24"/>
              </w:rPr>
            </w:pPr>
          </w:p>
          <w:p w14:paraId="081B91A2" w14:textId="77777777" w:rsidR="005B04FD" w:rsidRPr="006B4851" w:rsidRDefault="00C248EB" w:rsidP="00B77182">
            <w:pPr>
              <w:rPr>
                <w:rFonts w:ascii="Arial" w:hAnsi="Arial" w:cs="Arial"/>
                <w:sz w:val="24"/>
                <w:szCs w:val="24"/>
              </w:rPr>
            </w:pPr>
            <w:r w:rsidRPr="006C7FC3">
              <w:rPr>
                <w:rFonts w:ascii="Arial" w:hAnsi="Arial" w:cs="Arial"/>
                <w:color w:val="000000" w:themeColor="text1"/>
                <w:sz w:val="24"/>
                <w:szCs w:val="24"/>
              </w:rPr>
              <w:t>During 201</w:t>
            </w:r>
            <w:r w:rsidR="008F6E03">
              <w:rPr>
                <w:rFonts w:ascii="Arial" w:hAnsi="Arial" w:cs="Arial"/>
                <w:color w:val="000000" w:themeColor="text1"/>
                <w:sz w:val="24"/>
                <w:szCs w:val="24"/>
              </w:rPr>
              <w:t>9</w:t>
            </w:r>
            <w:r w:rsidRPr="006C7FC3">
              <w:rPr>
                <w:rFonts w:ascii="Arial" w:hAnsi="Arial" w:cs="Arial"/>
                <w:color w:val="000000" w:themeColor="text1"/>
                <w:sz w:val="24"/>
                <w:szCs w:val="24"/>
              </w:rPr>
              <w:t>-</w:t>
            </w:r>
            <w:r w:rsidR="008F6E03">
              <w:rPr>
                <w:rFonts w:ascii="Arial" w:hAnsi="Arial" w:cs="Arial"/>
                <w:color w:val="000000" w:themeColor="text1"/>
                <w:sz w:val="24"/>
                <w:szCs w:val="24"/>
              </w:rPr>
              <w:t>20</w:t>
            </w:r>
            <w:r w:rsidRPr="006C7FC3">
              <w:rPr>
                <w:rFonts w:ascii="Arial" w:hAnsi="Arial" w:cs="Arial"/>
                <w:color w:val="000000" w:themeColor="text1"/>
                <w:sz w:val="24"/>
                <w:szCs w:val="24"/>
              </w:rPr>
              <w:t xml:space="preserve"> a total of </w:t>
            </w:r>
            <w:r w:rsidR="00FE682D">
              <w:rPr>
                <w:rFonts w:ascii="Arial" w:hAnsi="Arial" w:cs="Arial"/>
                <w:color w:val="000000" w:themeColor="text1"/>
                <w:sz w:val="24"/>
                <w:szCs w:val="24"/>
              </w:rPr>
              <w:t>94</w:t>
            </w:r>
            <w:r w:rsidRPr="006C7FC3">
              <w:rPr>
                <w:rFonts w:ascii="Arial" w:hAnsi="Arial" w:cs="Arial"/>
                <w:color w:val="000000" w:themeColor="text1"/>
                <w:sz w:val="24"/>
                <w:szCs w:val="24"/>
              </w:rPr>
              <w:t xml:space="preserve"> young mothers were supported by this programme.</w:t>
            </w:r>
            <w:r w:rsidR="005851A0">
              <w:rPr>
                <w:rFonts w:ascii="Arial" w:hAnsi="Arial" w:cs="Arial"/>
                <w:color w:val="000000" w:themeColor="text1"/>
                <w:sz w:val="24"/>
                <w:szCs w:val="24"/>
              </w:rPr>
              <w:t xml:space="preserve">  </w:t>
            </w:r>
            <w:r w:rsidR="005851A0" w:rsidRPr="00992DAB">
              <w:rPr>
                <w:rFonts w:ascii="Arial" w:eastAsia="Calibri" w:hAnsi="Arial" w:cs="Arial"/>
                <w:sz w:val="24"/>
                <w:szCs w:val="24"/>
              </w:rPr>
              <w:t xml:space="preserve">The number of teenage mums being referred to the programme is reflective of the decrease in teenage </w:t>
            </w:r>
            <w:proofErr w:type="gramStart"/>
            <w:r w:rsidR="005851A0" w:rsidRPr="00992DAB">
              <w:rPr>
                <w:rFonts w:ascii="Arial" w:eastAsia="Calibri" w:hAnsi="Arial" w:cs="Arial"/>
                <w:sz w:val="24"/>
                <w:szCs w:val="24"/>
              </w:rPr>
              <w:t>pregnancy</w:t>
            </w:r>
            <w:proofErr w:type="gramEnd"/>
            <w:r w:rsidR="005851A0" w:rsidRPr="00992DAB">
              <w:rPr>
                <w:rFonts w:ascii="Arial" w:eastAsia="Calibri" w:hAnsi="Arial" w:cs="Arial"/>
                <w:sz w:val="24"/>
                <w:szCs w:val="24"/>
              </w:rPr>
              <w:t xml:space="preserve"> but the work has become more intense with service users experiencing complex issues that make their lives more challenging.  </w:t>
            </w:r>
            <w:r w:rsidR="005851A0" w:rsidRPr="00992DAB">
              <w:rPr>
                <w:rFonts w:ascii="Arial" w:hAnsi="Arial" w:cs="Arial"/>
                <w:sz w:val="24"/>
                <w:szCs w:val="24"/>
              </w:rPr>
              <w:t xml:space="preserve">The decrease in caseloads this year has enabled us to increase the intensity and frequency of individual and group work which has benefitted the young women .This has in turn improved the uptake of attendance at group sessions and the overall involvement and participation in the programme.  </w:t>
            </w:r>
            <w:proofErr w:type="gramStart"/>
            <w:r w:rsidR="005851A0" w:rsidRPr="00992DAB">
              <w:rPr>
                <w:rFonts w:ascii="Arial" w:hAnsi="Arial" w:cs="Arial"/>
                <w:sz w:val="24"/>
                <w:szCs w:val="24"/>
              </w:rPr>
              <w:t>Also</w:t>
            </w:r>
            <w:proofErr w:type="gramEnd"/>
            <w:r w:rsidR="005851A0" w:rsidRPr="00992DAB">
              <w:rPr>
                <w:rFonts w:ascii="Arial" w:hAnsi="Arial" w:cs="Arial"/>
                <w:sz w:val="24"/>
                <w:szCs w:val="24"/>
              </w:rPr>
              <w:t xml:space="preserve"> it has helped maintain and strengthen relationships with family friends and peers. </w:t>
            </w:r>
          </w:p>
          <w:p w14:paraId="24AEBB7C" w14:textId="77777777" w:rsidR="005B04FD" w:rsidRPr="006B4851" w:rsidRDefault="005B04FD" w:rsidP="005851A0">
            <w:pPr>
              <w:rPr>
                <w:rFonts w:ascii="Arial" w:hAnsi="Arial" w:cs="Arial"/>
                <w:sz w:val="24"/>
                <w:szCs w:val="24"/>
              </w:rPr>
            </w:pPr>
          </w:p>
        </w:tc>
        <w:tc>
          <w:tcPr>
            <w:tcW w:w="2409" w:type="dxa"/>
          </w:tcPr>
          <w:p w14:paraId="5E5B5066" w14:textId="77777777" w:rsidR="008F6E03" w:rsidRPr="00057214" w:rsidRDefault="008F6E03" w:rsidP="00B77182">
            <w:pPr>
              <w:rPr>
                <w:rFonts w:ascii="Arial" w:hAnsi="Arial" w:cs="Arial"/>
                <w:color w:val="000000" w:themeColor="text1"/>
                <w:sz w:val="24"/>
                <w:szCs w:val="24"/>
              </w:rPr>
            </w:pPr>
            <w:r w:rsidRPr="00057214">
              <w:rPr>
                <w:rFonts w:ascii="Arial" w:hAnsi="Arial" w:cs="Arial"/>
                <w:color w:val="000000" w:themeColor="text1"/>
                <w:sz w:val="24"/>
                <w:szCs w:val="24"/>
              </w:rPr>
              <w:t xml:space="preserve">Annually Yr. 2 </w:t>
            </w:r>
          </w:p>
          <w:p w14:paraId="7028366A" w14:textId="77777777" w:rsidR="00CC7602" w:rsidRPr="005D0E00" w:rsidRDefault="00CC7602" w:rsidP="00057214">
            <w:pPr>
              <w:rPr>
                <w:rFonts w:ascii="Arial" w:hAnsi="Arial" w:cs="Arial"/>
                <w:b/>
                <w:sz w:val="24"/>
                <w:szCs w:val="24"/>
              </w:rPr>
            </w:pPr>
            <w:r w:rsidRPr="00CC7602">
              <w:rPr>
                <w:rFonts w:ascii="Arial" w:hAnsi="Arial" w:cs="Arial"/>
                <w:b/>
                <w:color w:val="000000" w:themeColor="text1"/>
                <w:sz w:val="24"/>
                <w:szCs w:val="24"/>
              </w:rPr>
              <w:t xml:space="preserve">Completed </w:t>
            </w:r>
          </w:p>
        </w:tc>
      </w:tr>
      <w:tr w:rsidR="008F439B" w:rsidRPr="008F439B" w14:paraId="75D73A5E" w14:textId="77777777" w:rsidTr="00CC7602">
        <w:tc>
          <w:tcPr>
            <w:tcW w:w="817" w:type="dxa"/>
          </w:tcPr>
          <w:p w14:paraId="43C0049C" w14:textId="77777777" w:rsidR="005B04FD" w:rsidRPr="008F439B" w:rsidRDefault="005B04FD" w:rsidP="00B77182">
            <w:pPr>
              <w:rPr>
                <w:rFonts w:ascii="Arial" w:hAnsi="Arial" w:cs="Arial"/>
                <w:color w:val="FF0000"/>
                <w:sz w:val="24"/>
                <w:szCs w:val="24"/>
              </w:rPr>
            </w:pPr>
            <w:r w:rsidRPr="004929A4">
              <w:rPr>
                <w:rFonts w:ascii="Arial" w:hAnsi="Arial" w:cs="Arial"/>
                <w:color w:val="000000" w:themeColor="text1"/>
                <w:sz w:val="24"/>
                <w:szCs w:val="24"/>
              </w:rPr>
              <w:t>1.5.</w:t>
            </w:r>
          </w:p>
        </w:tc>
        <w:tc>
          <w:tcPr>
            <w:tcW w:w="3119" w:type="dxa"/>
          </w:tcPr>
          <w:p w14:paraId="387DBB79" w14:textId="77777777" w:rsidR="005B04FD" w:rsidRPr="00595E5F" w:rsidRDefault="005B04FD" w:rsidP="005B04FD">
            <w:pPr>
              <w:rPr>
                <w:rFonts w:ascii="Arial" w:hAnsi="Arial" w:cs="Arial"/>
                <w:color w:val="000000" w:themeColor="text1"/>
                <w:sz w:val="24"/>
                <w:szCs w:val="24"/>
              </w:rPr>
            </w:pPr>
            <w:r w:rsidRPr="00595E5F">
              <w:rPr>
                <w:rFonts w:ascii="Arial" w:hAnsi="Arial" w:cs="Arial"/>
                <w:color w:val="000000" w:themeColor="text1"/>
                <w:sz w:val="24"/>
                <w:szCs w:val="24"/>
              </w:rPr>
              <w:t xml:space="preserve">The EA will conduct engagement with key stakeholders, including schools, parents, SENCos, young people, and key advocacy groups (CLC, HRC, NICCY), regarding arrangements for the new </w:t>
            </w:r>
            <w:r w:rsidRPr="00595E5F">
              <w:rPr>
                <w:rFonts w:ascii="Arial" w:hAnsi="Arial" w:cs="Arial"/>
                <w:color w:val="000000" w:themeColor="text1"/>
                <w:sz w:val="24"/>
                <w:szCs w:val="24"/>
              </w:rPr>
              <w:lastRenderedPageBreak/>
              <w:t>rights of children over compulsory school age</w:t>
            </w:r>
          </w:p>
          <w:p w14:paraId="4A8DF2E3" w14:textId="77777777" w:rsidR="008F6E03" w:rsidRPr="00595E5F" w:rsidRDefault="008F6E03" w:rsidP="005B04FD">
            <w:pPr>
              <w:rPr>
                <w:rFonts w:ascii="Arial" w:hAnsi="Arial" w:cs="Arial"/>
                <w:color w:val="000000" w:themeColor="text1"/>
                <w:sz w:val="24"/>
                <w:szCs w:val="24"/>
              </w:rPr>
            </w:pPr>
          </w:p>
          <w:p w14:paraId="42ABD7D0" w14:textId="77777777" w:rsidR="00595E5F" w:rsidRPr="00595E5F" w:rsidRDefault="00595E5F" w:rsidP="008F6E03">
            <w:pPr>
              <w:rPr>
                <w:rFonts w:ascii="Arial" w:hAnsi="Arial" w:cs="Arial"/>
                <w:color w:val="000000" w:themeColor="text1"/>
                <w:sz w:val="24"/>
                <w:szCs w:val="24"/>
              </w:rPr>
            </w:pPr>
          </w:p>
          <w:p w14:paraId="55832F3D" w14:textId="77777777" w:rsidR="00595E5F" w:rsidRPr="00595E5F" w:rsidRDefault="00595E5F" w:rsidP="008F6E03">
            <w:pPr>
              <w:rPr>
                <w:rFonts w:ascii="Arial" w:hAnsi="Arial" w:cs="Arial"/>
                <w:color w:val="000000" w:themeColor="text1"/>
                <w:sz w:val="24"/>
                <w:szCs w:val="24"/>
              </w:rPr>
            </w:pPr>
          </w:p>
          <w:p w14:paraId="24B8077C" w14:textId="77777777" w:rsidR="00595E5F" w:rsidRPr="00595E5F" w:rsidRDefault="00595E5F" w:rsidP="008F6E03">
            <w:pPr>
              <w:rPr>
                <w:rFonts w:ascii="Arial" w:hAnsi="Arial" w:cs="Arial"/>
                <w:color w:val="000000" w:themeColor="text1"/>
                <w:sz w:val="24"/>
                <w:szCs w:val="24"/>
              </w:rPr>
            </w:pPr>
          </w:p>
          <w:p w14:paraId="4303EF19" w14:textId="77777777" w:rsidR="00595E5F" w:rsidRPr="00595E5F" w:rsidRDefault="00595E5F" w:rsidP="008F6E03">
            <w:pPr>
              <w:rPr>
                <w:rFonts w:ascii="Arial" w:hAnsi="Arial" w:cs="Arial"/>
                <w:color w:val="000000" w:themeColor="text1"/>
                <w:sz w:val="24"/>
                <w:szCs w:val="24"/>
              </w:rPr>
            </w:pPr>
          </w:p>
          <w:p w14:paraId="08F85DC3" w14:textId="77777777" w:rsidR="00595E5F" w:rsidRPr="00595E5F" w:rsidRDefault="00595E5F" w:rsidP="008F6E03">
            <w:pPr>
              <w:rPr>
                <w:rFonts w:ascii="Arial" w:hAnsi="Arial" w:cs="Arial"/>
                <w:color w:val="000000" w:themeColor="text1"/>
                <w:sz w:val="24"/>
                <w:szCs w:val="24"/>
              </w:rPr>
            </w:pPr>
          </w:p>
          <w:p w14:paraId="3B31C6D9" w14:textId="77777777" w:rsidR="00595E5F" w:rsidRPr="00595E5F" w:rsidRDefault="00595E5F" w:rsidP="008F6E03">
            <w:pPr>
              <w:rPr>
                <w:rFonts w:ascii="Arial" w:hAnsi="Arial" w:cs="Arial"/>
                <w:color w:val="000000" w:themeColor="text1"/>
                <w:sz w:val="24"/>
                <w:szCs w:val="24"/>
              </w:rPr>
            </w:pPr>
          </w:p>
          <w:p w14:paraId="7FA657D5" w14:textId="77777777" w:rsidR="00595E5F" w:rsidRPr="00595E5F" w:rsidRDefault="00595E5F" w:rsidP="008F6E03">
            <w:pPr>
              <w:rPr>
                <w:rFonts w:ascii="Arial" w:hAnsi="Arial" w:cs="Arial"/>
                <w:color w:val="000000" w:themeColor="text1"/>
                <w:sz w:val="24"/>
                <w:szCs w:val="24"/>
              </w:rPr>
            </w:pPr>
          </w:p>
          <w:p w14:paraId="2B8480E3" w14:textId="77777777" w:rsidR="008F6E03" w:rsidRPr="00595E5F" w:rsidRDefault="008F6E03" w:rsidP="008F6E03">
            <w:pPr>
              <w:rPr>
                <w:rFonts w:ascii="Arial" w:hAnsi="Arial" w:cs="Arial"/>
                <w:color w:val="000000" w:themeColor="text1"/>
                <w:sz w:val="24"/>
                <w:szCs w:val="24"/>
              </w:rPr>
            </w:pPr>
            <w:r w:rsidRPr="00595E5F">
              <w:rPr>
                <w:rFonts w:ascii="Arial" w:hAnsi="Arial" w:cs="Arial"/>
                <w:color w:val="000000" w:themeColor="text1"/>
                <w:sz w:val="24"/>
                <w:szCs w:val="24"/>
              </w:rPr>
              <w:t>EA will develop structures and processes to facilitate and support children over compulsory school age to exercise their rights.</w:t>
            </w:r>
          </w:p>
          <w:p w14:paraId="15515DB5" w14:textId="77777777" w:rsidR="00203F94" w:rsidRPr="00595E5F" w:rsidRDefault="00203F94" w:rsidP="008F6E03">
            <w:pPr>
              <w:rPr>
                <w:rFonts w:ascii="Arial" w:hAnsi="Arial" w:cs="Arial"/>
                <w:color w:val="000000" w:themeColor="text1"/>
                <w:sz w:val="24"/>
                <w:szCs w:val="24"/>
              </w:rPr>
            </w:pPr>
          </w:p>
          <w:p w14:paraId="6D84A90A" w14:textId="77777777" w:rsidR="00595E5F" w:rsidRPr="00595E5F" w:rsidRDefault="00595E5F" w:rsidP="008F6E03">
            <w:pPr>
              <w:rPr>
                <w:rFonts w:ascii="Arial" w:hAnsi="Arial" w:cs="Arial"/>
                <w:color w:val="000000" w:themeColor="text1"/>
                <w:sz w:val="24"/>
                <w:szCs w:val="24"/>
              </w:rPr>
            </w:pPr>
          </w:p>
          <w:p w14:paraId="1555DEFE" w14:textId="77777777" w:rsidR="008F6E03" w:rsidRPr="00595E5F" w:rsidRDefault="008F6E03" w:rsidP="008F6E03">
            <w:pPr>
              <w:rPr>
                <w:rFonts w:ascii="Arial" w:hAnsi="Arial" w:cs="Arial"/>
                <w:color w:val="000000" w:themeColor="text1"/>
                <w:sz w:val="24"/>
                <w:szCs w:val="24"/>
              </w:rPr>
            </w:pPr>
            <w:r w:rsidRPr="00595E5F">
              <w:rPr>
                <w:rFonts w:ascii="Arial" w:hAnsi="Arial" w:cs="Arial"/>
                <w:color w:val="000000" w:themeColor="text1"/>
                <w:sz w:val="24"/>
                <w:szCs w:val="24"/>
              </w:rPr>
              <w:t>EA will develop guidance, including child friendly and easy read, to support schools and young people to participate in a meaningful way.</w:t>
            </w:r>
          </w:p>
          <w:p w14:paraId="1A588194" w14:textId="77777777" w:rsidR="008F6E03" w:rsidRPr="00595E5F" w:rsidRDefault="008F6E03" w:rsidP="008F6E03">
            <w:pPr>
              <w:rPr>
                <w:rFonts w:ascii="Arial" w:hAnsi="Arial" w:cs="Arial"/>
                <w:color w:val="000000" w:themeColor="text1"/>
                <w:sz w:val="24"/>
                <w:szCs w:val="24"/>
              </w:rPr>
            </w:pPr>
          </w:p>
          <w:p w14:paraId="506FD34C" w14:textId="77777777" w:rsidR="00595E5F" w:rsidRPr="00595E5F" w:rsidRDefault="00595E5F" w:rsidP="00D70417">
            <w:pPr>
              <w:rPr>
                <w:rFonts w:ascii="Arial" w:hAnsi="Arial" w:cs="Arial"/>
                <w:color w:val="000000" w:themeColor="text1"/>
                <w:sz w:val="24"/>
                <w:szCs w:val="24"/>
              </w:rPr>
            </w:pPr>
          </w:p>
          <w:p w14:paraId="6D09DDDA" w14:textId="77777777" w:rsidR="00595E5F" w:rsidRPr="00595E5F" w:rsidRDefault="00595E5F" w:rsidP="00D70417">
            <w:pPr>
              <w:rPr>
                <w:rFonts w:ascii="Arial" w:hAnsi="Arial" w:cs="Arial"/>
                <w:color w:val="000000" w:themeColor="text1"/>
                <w:sz w:val="24"/>
                <w:szCs w:val="24"/>
              </w:rPr>
            </w:pPr>
          </w:p>
          <w:p w14:paraId="2E90ECD5" w14:textId="77777777" w:rsidR="00595E5F" w:rsidRPr="00595E5F" w:rsidRDefault="00595E5F" w:rsidP="00D70417">
            <w:pPr>
              <w:rPr>
                <w:rFonts w:ascii="Arial" w:hAnsi="Arial" w:cs="Arial"/>
                <w:color w:val="000000" w:themeColor="text1"/>
                <w:sz w:val="24"/>
                <w:szCs w:val="24"/>
              </w:rPr>
            </w:pPr>
          </w:p>
          <w:p w14:paraId="08DA6BF1" w14:textId="77777777" w:rsidR="005B04FD" w:rsidRPr="00595E5F" w:rsidRDefault="008F6E03" w:rsidP="00D70417">
            <w:pPr>
              <w:rPr>
                <w:rFonts w:ascii="Arial" w:hAnsi="Arial" w:cs="Arial"/>
                <w:color w:val="000000" w:themeColor="text1"/>
                <w:sz w:val="24"/>
                <w:szCs w:val="24"/>
              </w:rPr>
            </w:pPr>
            <w:r w:rsidRPr="00595E5F">
              <w:rPr>
                <w:rFonts w:ascii="Arial" w:hAnsi="Arial" w:cs="Arial"/>
                <w:color w:val="000000" w:themeColor="text1"/>
                <w:sz w:val="24"/>
                <w:szCs w:val="24"/>
              </w:rPr>
              <w:t xml:space="preserve">EA will include guidance and support arrangements in EA officer, principal, SENCo, and </w:t>
            </w:r>
            <w:proofErr w:type="spellStart"/>
            <w:r w:rsidRPr="00595E5F">
              <w:rPr>
                <w:rFonts w:ascii="Arial" w:hAnsi="Arial" w:cs="Arial"/>
                <w:color w:val="000000" w:themeColor="text1"/>
                <w:sz w:val="24"/>
                <w:szCs w:val="24"/>
              </w:rPr>
              <w:t>BoG</w:t>
            </w:r>
            <w:proofErr w:type="spellEnd"/>
            <w:r w:rsidRPr="00595E5F">
              <w:rPr>
                <w:rFonts w:ascii="Arial" w:hAnsi="Arial" w:cs="Arial"/>
                <w:color w:val="000000" w:themeColor="text1"/>
                <w:sz w:val="24"/>
                <w:szCs w:val="24"/>
              </w:rPr>
              <w:t xml:space="preserve"> training programmes.</w:t>
            </w:r>
          </w:p>
        </w:tc>
        <w:tc>
          <w:tcPr>
            <w:tcW w:w="7938" w:type="dxa"/>
          </w:tcPr>
          <w:p w14:paraId="3E6BB7BF"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lastRenderedPageBreak/>
              <w:t>SEND Team consulted with CLC representatives in Jan 2020 regarding how EA should determine capacity of young people to exercise certain rights.</w:t>
            </w:r>
          </w:p>
          <w:p w14:paraId="4574E0E5" w14:textId="77777777" w:rsidR="00203F94" w:rsidRPr="00595E5F" w:rsidRDefault="00203F94" w:rsidP="00203F94">
            <w:pPr>
              <w:rPr>
                <w:rFonts w:ascii="Arial" w:hAnsi="Arial" w:cs="Arial"/>
                <w:color w:val="000000" w:themeColor="text1"/>
                <w:sz w:val="24"/>
                <w:szCs w:val="24"/>
              </w:rPr>
            </w:pPr>
          </w:p>
          <w:p w14:paraId="2FE4881C"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SEND Team consulted with Educational Psychology Service, Transition team co-ordinator regarding proposed procedure for determining capacity.</w:t>
            </w:r>
          </w:p>
          <w:p w14:paraId="6D46689F" w14:textId="77777777" w:rsidR="00203F94" w:rsidRPr="00595E5F" w:rsidRDefault="00203F94" w:rsidP="00203F94">
            <w:pPr>
              <w:rPr>
                <w:rFonts w:ascii="Arial" w:hAnsi="Arial" w:cs="Arial"/>
                <w:color w:val="000000" w:themeColor="text1"/>
                <w:sz w:val="24"/>
                <w:szCs w:val="24"/>
              </w:rPr>
            </w:pPr>
          </w:p>
          <w:p w14:paraId="41287C6B"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SEND Act 2016 - Children’s Disability Alliance </w:t>
            </w:r>
          </w:p>
          <w:p w14:paraId="4939FB00"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lastRenderedPageBreak/>
              <w:t xml:space="preserve">DE/EA Transitions Project Team </w:t>
            </w:r>
          </w:p>
          <w:p w14:paraId="505EF894" w14:textId="77777777" w:rsidR="00203F94" w:rsidRPr="00595E5F" w:rsidRDefault="00203F94" w:rsidP="00203F94">
            <w:pPr>
              <w:rPr>
                <w:rFonts w:ascii="Arial" w:hAnsi="Arial" w:cs="Arial"/>
                <w:color w:val="000000" w:themeColor="text1"/>
                <w:sz w:val="24"/>
                <w:szCs w:val="24"/>
              </w:rPr>
            </w:pPr>
          </w:p>
          <w:p w14:paraId="66732DD7"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Engagement with SENCos, school principals, </w:t>
            </w:r>
            <w:proofErr w:type="spellStart"/>
            <w:r w:rsidRPr="00595E5F">
              <w:rPr>
                <w:rFonts w:ascii="Arial" w:hAnsi="Arial" w:cs="Arial"/>
                <w:color w:val="000000" w:themeColor="text1"/>
                <w:sz w:val="24"/>
                <w:szCs w:val="24"/>
              </w:rPr>
              <w:t>BoGs</w:t>
            </w:r>
            <w:proofErr w:type="spellEnd"/>
            <w:r w:rsidRPr="00595E5F">
              <w:rPr>
                <w:rFonts w:ascii="Arial" w:hAnsi="Arial" w:cs="Arial"/>
                <w:color w:val="000000" w:themeColor="text1"/>
                <w:sz w:val="24"/>
                <w:szCs w:val="24"/>
              </w:rPr>
              <w:t xml:space="preserve"> </w:t>
            </w:r>
          </w:p>
          <w:p w14:paraId="6BB27668" w14:textId="77777777" w:rsidR="00D827A2" w:rsidRPr="00595E5F" w:rsidRDefault="00D827A2" w:rsidP="00D827A2">
            <w:pPr>
              <w:spacing w:after="160" w:line="259" w:lineRule="auto"/>
              <w:contextualSpacing/>
              <w:rPr>
                <w:rFonts w:ascii="Arial" w:hAnsi="Arial" w:cs="Arial"/>
                <w:color w:val="000000" w:themeColor="text1"/>
                <w:sz w:val="24"/>
                <w:szCs w:val="24"/>
              </w:rPr>
            </w:pPr>
          </w:p>
          <w:p w14:paraId="387563CD"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Briefing document drafted and circulated to Heads of Service, detailing proposal for EA and school management of processes in determining</w:t>
            </w:r>
            <w:r w:rsidR="00595E5F" w:rsidRPr="00595E5F">
              <w:rPr>
                <w:rFonts w:ascii="Arial" w:hAnsi="Arial" w:cs="Arial"/>
                <w:color w:val="000000" w:themeColor="text1"/>
                <w:sz w:val="24"/>
                <w:szCs w:val="24"/>
              </w:rPr>
              <w:t xml:space="preserve"> capacity. To be taken forward.</w:t>
            </w:r>
          </w:p>
          <w:p w14:paraId="0A82783B" w14:textId="77777777" w:rsidR="00203F94" w:rsidRPr="00595E5F" w:rsidRDefault="00203F94" w:rsidP="00203F94">
            <w:pPr>
              <w:rPr>
                <w:rFonts w:ascii="Arial" w:hAnsi="Arial" w:cs="Arial"/>
                <w:color w:val="000000" w:themeColor="text1"/>
                <w:sz w:val="24"/>
                <w:szCs w:val="24"/>
              </w:rPr>
            </w:pPr>
          </w:p>
          <w:p w14:paraId="4A4B3138" w14:textId="77777777" w:rsidR="00595E5F" w:rsidRPr="00595E5F" w:rsidRDefault="00595E5F" w:rsidP="00203F94">
            <w:pPr>
              <w:rPr>
                <w:rFonts w:ascii="Arial" w:hAnsi="Arial" w:cs="Arial"/>
                <w:color w:val="000000" w:themeColor="text1"/>
                <w:sz w:val="24"/>
                <w:szCs w:val="24"/>
              </w:rPr>
            </w:pPr>
          </w:p>
          <w:p w14:paraId="41AC1D9E" w14:textId="77777777" w:rsidR="00595E5F" w:rsidRPr="00595E5F" w:rsidRDefault="00595E5F" w:rsidP="00203F94">
            <w:pPr>
              <w:rPr>
                <w:rFonts w:ascii="Arial" w:hAnsi="Arial" w:cs="Arial"/>
                <w:color w:val="000000" w:themeColor="text1"/>
                <w:sz w:val="24"/>
                <w:szCs w:val="24"/>
              </w:rPr>
            </w:pPr>
          </w:p>
          <w:p w14:paraId="02F8FBF0"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Guidance drafted on rights of young people for school, parents, and the young person. Child friendly and Easy Read versions drafted. </w:t>
            </w:r>
          </w:p>
          <w:p w14:paraId="24E5C8E2" w14:textId="77777777" w:rsidR="00203F94" w:rsidRPr="00595E5F" w:rsidRDefault="00203F94" w:rsidP="00203F94">
            <w:pPr>
              <w:rPr>
                <w:rFonts w:ascii="Arial" w:hAnsi="Arial" w:cs="Arial"/>
                <w:color w:val="000000" w:themeColor="text1"/>
                <w:sz w:val="24"/>
                <w:szCs w:val="24"/>
              </w:rPr>
            </w:pPr>
          </w:p>
          <w:p w14:paraId="1E583D67" w14:textId="77777777" w:rsidR="00203F94" w:rsidRPr="00595E5F" w:rsidRDefault="00203F94" w:rsidP="00203F94">
            <w:pPr>
              <w:rPr>
                <w:rFonts w:ascii="Arial" w:hAnsi="Arial" w:cs="Arial"/>
                <w:color w:val="000000" w:themeColor="text1"/>
                <w:sz w:val="24"/>
                <w:szCs w:val="24"/>
              </w:rPr>
            </w:pPr>
          </w:p>
          <w:p w14:paraId="3A3864D8" w14:textId="77777777" w:rsidR="00203F94" w:rsidRPr="00595E5F" w:rsidRDefault="00203F94" w:rsidP="00203F94">
            <w:pPr>
              <w:rPr>
                <w:rFonts w:ascii="Arial" w:hAnsi="Arial" w:cs="Arial"/>
                <w:color w:val="000000" w:themeColor="text1"/>
                <w:sz w:val="24"/>
                <w:szCs w:val="24"/>
              </w:rPr>
            </w:pPr>
          </w:p>
          <w:p w14:paraId="208196CD" w14:textId="77777777" w:rsidR="00595E5F" w:rsidRPr="00595E5F" w:rsidRDefault="00595E5F" w:rsidP="00203F94">
            <w:pPr>
              <w:rPr>
                <w:rFonts w:ascii="Arial" w:hAnsi="Arial" w:cs="Arial"/>
                <w:color w:val="000000" w:themeColor="text1"/>
                <w:sz w:val="24"/>
                <w:szCs w:val="24"/>
              </w:rPr>
            </w:pPr>
          </w:p>
          <w:p w14:paraId="2682F244" w14:textId="77777777" w:rsidR="00595E5F" w:rsidRPr="00595E5F" w:rsidRDefault="00595E5F" w:rsidP="00203F94">
            <w:pPr>
              <w:rPr>
                <w:rFonts w:ascii="Arial" w:hAnsi="Arial" w:cs="Arial"/>
                <w:color w:val="000000" w:themeColor="text1"/>
                <w:sz w:val="24"/>
                <w:szCs w:val="24"/>
              </w:rPr>
            </w:pPr>
          </w:p>
          <w:p w14:paraId="0894F299"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Seeking the views of the child booklet shared with schools and EA Services. Notes of guidance contained within on how to support pupil voice and participation in contributing to statutory assessment/ annual review/transition plan. </w:t>
            </w:r>
          </w:p>
          <w:p w14:paraId="552B8D88" w14:textId="77777777" w:rsidR="00203F94" w:rsidRPr="00595E5F" w:rsidRDefault="00203F94" w:rsidP="00203F94">
            <w:pPr>
              <w:rPr>
                <w:rFonts w:ascii="Arial" w:hAnsi="Arial" w:cs="Arial"/>
                <w:color w:val="000000" w:themeColor="text1"/>
                <w:sz w:val="24"/>
                <w:szCs w:val="24"/>
              </w:rPr>
            </w:pPr>
          </w:p>
          <w:p w14:paraId="02E16BDB"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SEND Act 2016 - Children’s Disability Alliance </w:t>
            </w:r>
          </w:p>
          <w:p w14:paraId="1CF3750C" w14:textId="77777777" w:rsidR="00203F94" w:rsidRPr="00595E5F" w:rsidRDefault="00203F94" w:rsidP="00203F94">
            <w:pPr>
              <w:rPr>
                <w:rFonts w:ascii="Arial" w:hAnsi="Arial" w:cs="Arial"/>
                <w:color w:val="000000" w:themeColor="text1"/>
                <w:sz w:val="24"/>
                <w:szCs w:val="24"/>
              </w:rPr>
            </w:pPr>
          </w:p>
          <w:p w14:paraId="42DE0196"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DE/EA Transitions Project Team </w:t>
            </w:r>
          </w:p>
          <w:p w14:paraId="59EFB91F" w14:textId="77777777" w:rsidR="00203F94" w:rsidRPr="00595E5F" w:rsidRDefault="00203F94" w:rsidP="00203F94">
            <w:pPr>
              <w:rPr>
                <w:rFonts w:ascii="Arial" w:hAnsi="Arial" w:cs="Arial"/>
                <w:color w:val="000000" w:themeColor="text1"/>
                <w:sz w:val="24"/>
                <w:szCs w:val="24"/>
              </w:rPr>
            </w:pPr>
          </w:p>
          <w:p w14:paraId="5C9DCE19" w14:textId="77777777" w:rsidR="00595E5F" w:rsidRPr="00595E5F" w:rsidRDefault="00595E5F" w:rsidP="00203F94">
            <w:pPr>
              <w:rPr>
                <w:rFonts w:ascii="Arial" w:hAnsi="Arial" w:cs="Arial"/>
                <w:color w:val="000000" w:themeColor="text1"/>
                <w:sz w:val="24"/>
                <w:szCs w:val="24"/>
              </w:rPr>
            </w:pPr>
          </w:p>
          <w:p w14:paraId="2CF88E3E" w14:textId="77777777" w:rsidR="008F6E03" w:rsidRPr="00595E5F" w:rsidRDefault="00203F94" w:rsidP="00595E5F">
            <w:pPr>
              <w:rPr>
                <w:rFonts w:ascii="Arial" w:hAnsi="Arial" w:cs="Arial"/>
                <w:color w:val="000000" w:themeColor="text1"/>
                <w:sz w:val="24"/>
                <w:szCs w:val="24"/>
              </w:rPr>
            </w:pPr>
            <w:r w:rsidRPr="00595E5F">
              <w:rPr>
                <w:rFonts w:ascii="Arial" w:hAnsi="Arial" w:cs="Arial"/>
                <w:color w:val="000000" w:themeColor="text1"/>
                <w:sz w:val="24"/>
                <w:szCs w:val="24"/>
              </w:rPr>
              <w:t xml:space="preserve">Engagement with SENCos, school principals, </w:t>
            </w:r>
            <w:proofErr w:type="spellStart"/>
            <w:r w:rsidRPr="00595E5F">
              <w:rPr>
                <w:rFonts w:ascii="Arial" w:hAnsi="Arial" w:cs="Arial"/>
                <w:color w:val="000000" w:themeColor="text1"/>
                <w:sz w:val="24"/>
                <w:szCs w:val="24"/>
              </w:rPr>
              <w:t>BoGs</w:t>
            </w:r>
            <w:proofErr w:type="spellEnd"/>
            <w:r w:rsidRPr="00595E5F">
              <w:rPr>
                <w:rFonts w:ascii="Arial" w:hAnsi="Arial" w:cs="Arial"/>
                <w:color w:val="000000" w:themeColor="text1"/>
                <w:sz w:val="24"/>
                <w:szCs w:val="24"/>
              </w:rPr>
              <w:t xml:space="preserve"> </w:t>
            </w:r>
          </w:p>
        </w:tc>
        <w:tc>
          <w:tcPr>
            <w:tcW w:w="2409" w:type="dxa"/>
          </w:tcPr>
          <w:p w14:paraId="5675AF59" w14:textId="77777777" w:rsidR="00203F94" w:rsidRPr="00595E5F" w:rsidRDefault="00203F94" w:rsidP="00203F94">
            <w:pPr>
              <w:rPr>
                <w:rFonts w:ascii="Arial" w:hAnsi="Arial" w:cs="Arial"/>
                <w:b/>
                <w:color w:val="000000" w:themeColor="text1"/>
                <w:sz w:val="24"/>
                <w:szCs w:val="24"/>
              </w:rPr>
            </w:pPr>
            <w:r w:rsidRPr="00595E5F">
              <w:rPr>
                <w:rFonts w:ascii="Arial" w:hAnsi="Arial" w:cs="Arial"/>
                <w:b/>
                <w:color w:val="000000" w:themeColor="text1"/>
                <w:sz w:val="24"/>
                <w:szCs w:val="24"/>
              </w:rPr>
              <w:lastRenderedPageBreak/>
              <w:t>Complete</w:t>
            </w:r>
          </w:p>
          <w:p w14:paraId="7BD4C677"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Jan 2020</w:t>
            </w:r>
          </w:p>
          <w:p w14:paraId="2CCEBAF8" w14:textId="77777777" w:rsidR="00203F94" w:rsidRPr="00595E5F" w:rsidRDefault="00203F94" w:rsidP="00203F94">
            <w:pPr>
              <w:rPr>
                <w:rFonts w:ascii="Arial" w:hAnsi="Arial" w:cs="Arial"/>
                <w:color w:val="000000" w:themeColor="text1"/>
                <w:sz w:val="24"/>
                <w:szCs w:val="24"/>
              </w:rPr>
            </w:pPr>
          </w:p>
          <w:p w14:paraId="11E779C3" w14:textId="77777777" w:rsidR="00203F94" w:rsidRPr="00595E5F" w:rsidRDefault="00203F94" w:rsidP="00203F94">
            <w:pPr>
              <w:rPr>
                <w:rFonts w:ascii="Arial" w:hAnsi="Arial" w:cs="Arial"/>
                <w:color w:val="000000" w:themeColor="text1"/>
                <w:sz w:val="24"/>
                <w:szCs w:val="24"/>
              </w:rPr>
            </w:pPr>
          </w:p>
          <w:p w14:paraId="7836F41F"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Complete</w:t>
            </w:r>
          </w:p>
          <w:p w14:paraId="6F4031A2"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Feb 2020</w:t>
            </w:r>
          </w:p>
          <w:p w14:paraId="0CBD151B" w14:textId="77777777" w:rsidR="00203F94" w:rsidRPr="00595E5F" w:rsidRDefault="00203F94" w:rsidP="00203F94">
            <w:pPr>
              <w:rPr>
                <w:rFonts w:ascii="Arial" w:hAnsi="Arial" w:cs="Arial"/>
                <w:color w:val="000000" w:themeColor="text1"/>
                <w:sz w:val="24"/>
                <w:szCs w:val="24"/>
              </w:rPr>
            </w:pPr>
          </w:p>
          <w:p w14:paraId="4CDF6D06" w14:textId="77777777" w:rsidR="00203F94" w:rsidRPr="00595E5F" w:rsidRDefault="00203F94" w:rsidP="00203F94">
            <w:pPr>
              <w:rPr>
                <w:rFonts w:ascii="Arial" w:hAnsi="Arial" w:cs="Arial"/>
                <w:color w:val="000000" w:themeColor="text1"/>
                <w:sz w:val="24"/>
                <w:szCs w:val="24"/>
              </w:rPr>
            </w:pPr>
          </w:p>
          <w:p w14:paraId="32664C35"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18/19 </w:t>
            </w:r>
          </w:p>
          <w:p w14:paraId="19865C9B"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lastRenderedPageBreak/>
              <w:t>19/20 (ongoing)</w:t>
            </w:r>
          </w:p>
          <w:p w14:paraId="529B677F" w14:textId="77777777" w:rsidR="00203F94" w:rsidRPr="00595E5F" w:rsidRDefault="00203F94" w:rsidP="00203F94">
            <w:pPr>
              <w:rPr>
                <w:rFonts w:ascii="Arial" w:hAnsi="Arial" w:cs="Arial"/>
                <w:color w:val="000000" w:themeColor="text1"/>
                <w:sz w:val="24"/>
                <w:szCs w:val="24"/>
              </w:rPr>
            </w:pPr>
          </w:p>
          <w:p w14:paraId="2EDE4E07"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19/20 </w:t>
            </w:r>
          </w:p>
          <w:p w14:paraId="216422AF" w14:textId="77777777" w:rsidR="00203F94" w:rsidRPr="00595E5F" w:rsidRDefault="00203F94" w:rsidP="00203F94">
            <w:pPr>
              <w:rPr>
                <w:rFonts w:ascii="Arial" w:hAnsi="Arial" w:cs="Arial"/>
                <w:color w:val="000000" w:themeColor="text1"/>
                <w:sz w:val="24"/>
                <w:szCs w:val="24"/>
              </w:rPr>
            </w:pPr>
          </w:p>
          <w:p w14:paraId="199359A3"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Feb 20 - </w:t>
            </w:r>
            <w:r w:rsidRPr="0096182D">
              <w:rPr>
                <w:rFonts w:ascii="Arial" w:hAnsi="Arial" w:cs="Arial"/>
                <w:color w:val="000000" w:themeColor="text1"/>
                <w:sz w:val="24"/>
                <w:szCs w:val="24"/>
              </w:rPr>
              <w:t>Ongoing</w:t>
            </w:r>
          </w:p>
          <w:p w14:paraId="44E26F52" w14:textId="77777777" w:rsidR="00203F94" w:rsidRPr="00595E5F" w:rsidRDefault="00203F94" w:rsidP="00203F94">
            <w:pPr>
              <w:rPr>
                <w:rFonts w:ascii="Arial" w:hAnsi="Arial" w:cs="Arial"/>
                <w:color w:val="000000" w:themeColor="text1"/>
                <w:sz w:val="24"/>
                <w:szCs w:val="24"/>
              </w:rPr>
            </w:pPr>
          </w:p>
          <w:p w14:paraId="3DD583F7" w14:textId="77777777" w:rsidR="00203F94" w:rsidRPr="00595E5F" w:rsidRDefault="00203F94" w:rsidP="00203F94">
            <w:pPr>
              <w:rPr>
                <w:rFonts w:ascii="Arial" w:hAnsi="Arial" w:cs="Arial"/>
                <w:color w:val="000000" w:themeColor="text1"/>
                <w:sz w:val="24"/>
                <w:szCs w:val="24"/>
              </w:rPr>
            </w:pPr>
          </w:p>
          <w:p w14:paraId="43347924" w14:textId="77777777" w:rsidR="00203F94" w:rsidRPr="00595E5F" w:rsidRDefault="00203F94" w:rsidP="00203F94">
            <w:pPr>
              <w:rPr>
                <w:rFonts w:ascii="Arial" w:hAnsi="Arial" w:cs="Arial"/>
                <w:color w:val="000000" w:themeColor="text1"/>
                <w:sz w:val="24"/>
                <w:szCs w:val="24"/>
              </w:rPr>
            </w:pPr>
          </w:p>
          <w:p w14:paraId="4F182ED2" w14:textId="77777777" w:rsidR="00203F94" w:rsidRPr="00595E5F" w:rsidRDefault="00203F94" w:rsidP="00203F94">
            <w:pPr>
              <w:rPr>
                <w:rFonts w:ascii="Arial" w:hAnsi="Arial" w:cs="Arial"/>
                <w:color w:val="000000" w:themeColor="text1"/>
                <w:sz w:val="24"/>
                <w:szCs w:val="24"/>
              </w:rPr>
            </w:pPr>
          </w:p>
          <w:p w14:paraId="6DC918D6" w14:textId="77777777" w:rsidR="00595E5F" w:rsidRPr="00595E5F" w:rsidRDefault="00595E5F" w:rsidP="00203F94">
            <w:pPr>
              <w:rPr>
                <w:rFonts w:ascii="Arial" w:hAnsi="Arial" w:cs="Arial"/>
                <w:color w:val="000000" w:themeColor="text1"/>
                <w:sz w:val="24"/>
                <w:szCs w:val="24"/>
              </w:rPr>
            </w:pPr>
          </w:p>
          <w:p w14:paraId="56CAAED2"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March – June 20</w:t>
            </w:r>
          </w:p>
          <w:p w14:paraId="38A1897A" w14:textId="77777777" w:rsidR="00203F94" w:rsidRPr="00595E5F" w:rsidRDefault="00203F94" w:rsidP="00203F94">
            <w:pPr>
              <w:rPr>
                <w:rFonts w:ascii="Arial" w:hAnsi="Arial" w:cs="Arial"/>
                <w:color w:val="000000" w:themeColor="text1"/>
                <w:sz w:val="24"/>
                <w:szCs w:val="24"/>
              </w:rPr>
            </w:pPr>
            <w:r w:rsidRPr="00595E5F">
              <w:rPr>
                <w:rFonts w:ascii="Arial" w:hAnsi="Arial" w:cs="Arial"/>
                <w:b/>
                <w:color w:val="000000" w:themeColor="text1"/>
                <w:sz w:val="24"/>
                <w:szCs w:val="24"/>
              </w:rPr>
              <w:t>Ongoing</w:t>
            </w:r>
            <w:r w:rsidRPr="00595E5F">
              <w:rPr>
                <w:rFonts w:ascii="Arial" w:hAnsi="Arial" w:cs="Arial"/>
                <w:color w:val="000000" w:themeColor="text1"/>
                <w:sz w:val="24"/>
                <w:szCs w:val="24"/>
              </w:rPr>
              <w:t xml:space="preserve">, awaiting DE </w:t>
            </w:r>
          </w:p>
          <w:p w14:paraId="2823E956" w14:textId="77777777" w:rsidR="00203F94" w:rsidRPr="00595E5F" w:rsidRDefault="00203F94" w:rsidP="00203F94">
            <w:pPr>
              <w:rPr>
                <w:rFonts w:ascii="Arial" w:hAnsi="Arial" w:cs="Arial"/>
                <w:color w:val="000000" w:themeColor="text1"/>
                <w:sz w:val="24"/>
                <w:szCs w:val="24"/>
              </w:rPr>
            </w:pPr>
          </w:p>
          <w:p w14:paraId="04BB3DD2" w14:textId="77777777" w:rsidR="00203F94" w:rsidRPr="00595E5F" w:rsidRDefault="00203F94" w:rsidP="00203F94">
            <w:pPr>
              <w:rPr>
                <w:rFonts w:ascii="Arial" w:hAnsi="Arial" w:cs="Arial"/>
                <w:color w:val="000000" w:themeColor="text1"/>
                <w:sz w:val="24"/>
                <w:szCs w:val="24"/>
              </w:rPr>
            </w:pPr>
          </w:p>
          <w:p w14:paraId="1E3F4FE6" w14:textId="77777777" w:rsidR="00203F94" w:rsidRPr="00595E5F" w:rsidRDefault="00203F94" w:rsidP="00203F94">
            <w:pPr>
              <w:rPr>
                <w:rFonts w:ascii="Arial" w:hAnsi="Arial" w:cs="Arial"/>
                <w:color w:val="000000" w:themeColor="text1"/>
                <w:sz w:val="24"/>
                <w:szCs w:val="24"/>
              </w:rPr>
            </w:pPr>
          </w:p>
          <w:p w14:paraId="7DE8DD47" w14:textId="77777777" w:rsidR="00595E5F" w:rsidRPr="00595E5F" w:rsidRDefault="00595E5F" w:rsidP="00203F94">
            <w:pPr>
              <w:rPr>
                <w:rFonts w:ascii="Arial" w:hAnsi="Arial" w:cs="Arial"/>
                <w:color w:val="000000" w:themeColor="text1"/>
                <w:sz w:val="24"/>
                <w:szCs w:val="24"/>
              </w:rPr>
            </w:pPr>
          </w:p>
          <w:p w14:paraId="697DEBDF" w14:textId="77777777" w:rsidR="00203F94" w:rsidRPr="00595E5F" w:rsidRDefault="00203F94" w:rsidP="00203F94">
            <w:pPr>
              <w:rPr>
                <w:rFonts w:ascii="Arial" w:hAnsi="Arial" w:cs="Arial"/>
                <w:color w:val="000000" w:themeColor="text1"/>
                <w:sz w:val="24"/>
                <w:szCs w:val="24"/>
              </w:rPr>
            </w:pPr>
            <w:r w:rsidRPr="00595E5F">
              <w:rPr>
                <w:rFonts w:ascii="Arial" w:hAnsi="Arial" w:cs="Arial"/>
                <w:b/>
                <w:color w:val="000000" w:themeColor="text1"/>
                <w:sz w:val="24"/>
                <w:szCs w:val="24"/>
              </w:rPr>
              <w:t>Ongoing</w:t>
            </w:r>
            <w:r w:rsidRPr="00595E5F">
              <w:rPr>
                <w:rFonts w:ascii="Arial" w:hAnsi="Arial" w:cs="Arial"/>
                <w:color w:val="000000" w:themeColor="text1"/>
                <w:sz w:val="24"/>
                <w:szCs w:val="24"/>
              </w:rPr>
              <w:t xml:space="preserve"> –awaiting approval/ DE &amp; EA processes to be agreed and in situ.</w:t>
            </w:r>
          </w:p>
          <w:p w14:paraId="1ECEA640" w14:textId="77777777" w:rsidR="00203F94" w:rsidRPr="00595E5F" w:rsidRDefault="00203F94" w:rsidP="00203F94">
            <w:pPr>
              <w:rPr>
                <w:rFonts w:ascii="Arial" w:hAnsi="Arial" w:cs="Arial"/>
                <w:color w:val="000000" w:themeColor="text1"/>
                <w:sz w:val="24"/>
                <w:szCs w:val="24"/>
              </w:rPr>
            </w:pPr>
          </w:p>
          <w:p w14:paraId="78CCAFBA"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Completed 19/20</w:t>
            </w:r>
          </w:p>
          <w:p w14:paraId="5F7E618A" w14:textId="77777777" w:rsidR="00203F94" w:rsidRPr="00595E5F" w:rsidRDefault="00203F94" w:rsidP="00203F94">
            <w:pPr>
              <w:rPr>
                <w:rFonts w:ascii="Arial" w:hAnsi="Arial" w:cs="Arial"/>
                <w:color w:val="000000" w:themeColor="text1"/>
                <w:sz w:val="24"/>
                <w:szCs w:val="24"/>
              </w:rPr>
            </w:pPr>
          </w:p>
          <w:p w14:paraId="0E70C56D" w14:textId="77777777" w:rsidR="00203F94" w:rsidRPr="00595E5F" w:rsidRDefault="00203F94" w:rsidP="00203F94">
            <w:pPr>
              <w:rPr>
                <w:rFonts w:ascii="Arial" w:hAnsi="Arial" w:cs="Arial"/>
                <w:color w:val="000000" w:themeColor="text1"/>
                <w:sz w:val="24"/>
                <w:szCs w:val="24"/>
              </w:rPr>
            </w:pPr>
          </w:p>
          <w:p w14:paraId="1752955B" w14:textId="77777777" w:rsidR="00203F94" w:rsidRPr="00595E5F" w:rsidRDefault="00203F94" w:rsidP="00203F94">
            <w:pPr>
              <w:rPr>
                <w:rFonts w:ascii="Arial" w:hAnsi="Arial" w:cs="Arial"/>
                <w:color w:val="000000" w:themeColor="text1"/>
                <w:sz w:val="24"/>
                <w:szCs w:val="24"/>
              </w:rPr>
            </w:pPr>
          </w:p>
          <w:p w14:paraId="563884B8" w14:textId="77777777" w:rsidR="00203F94" w:rsidRPr="00595E5F" w:rsidRDefault="00203F94" w:rsidP="00203F94">
            <w:pPr>
              <w:rPr>
                <w:rFonts w:ascii="Arial" w:hAnsi="Arial" w:cs="Arial"/>
                <w:color w:val="000000" w:themeColor="text1"/>
                <w:sz w:val="24"/>
                <w:szCs w:val="24"/>
              </w:rPr>
            </w:pPr>
          </w:p>
          <w:p w14:paraId="51487DAE" w14:textId="77777777" w:rsidR="008F6E03" w:rsidRPr="00595E5F" w:rsidRDefault="00595E5F" w:rsidP="00B77182">
            <w:pPr>
              <w:rPr>
                <w:rFonts w:ascii="Arial" w:hAnsi="Arial" w:cs="Arial"/>
                <w:color w:val="000000" w:themeColor="text1"/>
                <w:sz w:val="24"/>
                <w:szCs w:val="24"/>
              </w:rPr>
            </w:pPr>
            <w:r w:rsidRPr="00595E5F">
              <w:rPr>
                <w:rFonts w:ascii="Arial" w:hAnsi="Arial" w:cs="Arial"/>
                <w:color w:val="000000" w:themeColor="text1"/>
                <w:sz w:val="24"/>
                <w:szCs w:val="24"/>
              </w:rPr>
              <w:t>Completed and will be ongoing</w:t>
            </w:r>
          </w:p>
          <w:p w14:paraId="650A5932" w14:textId="77777777" w:rsidR="008F6E03" w:rsidRPr="00595E5F" w:rsidRDefault="008F6E03" w:rsidP="00B77182">
            <w:pPr>
              <w:rPr>
                <w:rFonts w:ascii="Arial" w:hAnsi="Arial" w:cs="Arial"/>
                <w:color w:val="000000" w:themeColor="text1"/>
                <w:sz w:val="24"/>
                <w:szCs w:val="24"/>
              </w:rPr>
            </w:pPr>
          </w:p>
          <w:p w14:paraId="590CBCF6" w14:textId="77777777" w:rsidR="008F6E03" w:rsidRPr="00595E5F" w:rsidRDefault="008F6E03" w:rsidP="00B77182">
            <w:pPr>
              <w:rPr>
                <w:rFonts w:ascii="Arial" w:hAnsi="Arial" w:cs="Arial"/>
                <w:color w:val="000000" w:themeColor="text1"/>
                <w:sz w:val="24"/>
                <w:szCs w:val="24"/>
              </w:rPr>
            </w:pPr>
          </w:p>
          <w:p w14:paraId="58BA157D" w14:textId="77777777" w:rsidR="008F6E03" w:rsidRPr="00595E5F" w:rsidRDefault="008F6E03" w:rsidP="00B77182">
            <w:pPr>
              <w:rPr>
                <w:rFonts w:ascii="Arial" w:hAnsi="Arial" w:cs="Arial"/>
                <w:color w:val="000000" w:themeColor="text1"/>
                <w:sz w:val="24"/>
                <w:szCs w:val="24"/>
              </w:rPr>
            </w:pPr>
          </w:p>
        </w:tc>
      </w:tr>
      <w:tr w:rsidR="008F6E03" w:rsidRPr="00DB6A46" w14:paraId="737401B5" w14:textId="77777777" w:rsidTr="00CC7602">
        <w:tc>
          <w:tcPr>
            <w:tcW w:w="817" w:type="dxa"/>
          </w:tcPr>
          <w:p w14:paraId="5CE71FCF" w14:textId="77777777" w:rsidR="008F6E03" w:rsidRPr="00DB6A46" w:rsidRDefault="008F6E03" w:rsidP="00B77182">
            <w:pPr>
              <w:rPr>
                <w:rFonts w:ascii="Arial" w:hAnsi="Arial" w:cs="Arial"/>
                <w:color w:val="000000" w:themeColor="text1"/>
                <w:sz w:val="24"/>
                <w:szCs w:val="24"/>
              </w:rPr>
            </w:pPr>
            <w:r>
              <w:rPr>
                <w:rFonts w:ascii="Arial" w:hAnsi="Arial" w:cs="Arial"/>
                <w:color w:val="000000" w:themeColor="text1"/>
                <w:sz w:val="24"/>
                <w:szCs w:val="24"/>
              </w:rPr>
              <w:lastRenderedPageBreak/>
              <w:t>1.6.</w:t>
            </w:r>
          </w:p>
        </w:tc>
        <w:tc>
          <w:tcPr>
            <w:tcW w:w="3119" w:type="dxa"/>
          </w:tcPr>
          <w:p w14:paraId="29BC2530" w14:textId="77777777" w:rsidR="008F6E03" w:rsidRDefault="001D7C48" w:rsidP="00E34AE9">
            <w:pPr>
              <w:rPr>
                <w:rFonts w:ascii="Arial" w:hAnsi="Arial" w:cs="Arial"/>
                <w:sz w:val="24"/>
                <w:szCs w:val="24"/>
              </w:rPr>
            </w:pPr>
            <w:r>
              <w:rPr>
                <w:rFonts w:ascii="Arial" w:hAnsi="Arial" w:cs="Arial"/>
                <w:sz w:val="24"/>
                <w:szCs w:val="24"/>
              </w:rPr>
              <w:t>EA</w:t>
            </w:r>
            <w:r w:rsidRPr="000C3F13">
              <w:rPr>
                <w:rFonts w:ascii="Arial" w:hAnsi="Arial" w:cs="Arial"/>
                <w:sz w:val="24"/>
                <w:szCs w:val="24"/>
              </w:rPr>
              <w:t xml:space="preserve"> will develop an accessible information policy and database to capture decisions</w:t>
            </w:r>
          </w:p>
          <w:p w14:paraId="31EB65E0" w14:textId="77777777" w:rsidR="005851A0" w:rsidRPr="00DB6A46" w:rsidRDefault="005851A0" w:rsidP="00E34AE9">
            <w:pPr>
              <w:rPr>
                <w:rFonts w:ascii="Arial" w:hAnsi="Arial" w:cs="Arial"/>
                <w:color w:val="000000" w:themeColor="text1"/>
                <w:sz w:val="24"/>
                <w:szCs w:val="24"/>
              </w:rPr>
            </w:pPr>
          </w:p>
        </w:tc>
        <w:tc>
          <w:tcPr>
            <w:tcW w:w="7938" w:type="dxa"/>
          </w:tcPr>
          <w:p w14:paraId="2EB00822" w14:textId="77777777" w:rsidR="00E90AE6" w:rsidRPr="00E90AE6" w:rsidRDefault="008F439B" w:rsidP="008F439B">
            <w:pPr>
              <w:rPr>
                <w:rFonts w:ascii="Arial" w:hAnsi="Arial" w:cs="Arial"/>
                <w:color w:val="000000" w:themeColor="text1"/>
                <w:sz w:val="24"/>
                <w:szCs w:val="24"/>
              </w:rPr>
            </w:pPr>
            <w:r w:rsidRPr="00E90AE6">
              <w:rPr>
                <w:rFonts w:ascii="Arial" w:hAnsi="Arial" w:cs="Arial"/>
                <w:color w:val="000000" w:themeColor="text1"/>
                <w:sz w:val="24"/>
                <w:szCs w:val="24"/>
              </w:rPr>
              <w:t xml:space="preserve">There has been some delay in this action due to consideration of recommendations arising from the New Decade New Approach report.  </w:t>
            </w:r>
          </w:p>
          <w:p w14:paraId="3234DE50" w14:textId="77777777" w:rsidR="008F6E03" w:rsidRPr="00DB6A46" w:rsidRDefault="008F439B" w:rsidP="008F439B">
            <w:pPr>
              <w:rPr>
                <w:rFonts w:ascii="Arial" w:hAnsi="Arial" w:cs="Arial"/>
                <w:color w:val="000000" w:themeColor="text1"/>
                <w:sz w:val="24"/>
                <w:szCs w:val="24"/>
              </w:rPr>
            </w:pPr>
            <w:r w:rsidRPr="00E90AE6">
              <w:rPr>
                <w:rFonts w:ascii="Arial" w:hAnsi="Arial" w:cs="Arial"/>
                <w:color w:val="000000" w:themeColor="text1"/>
                <w:sz w:val="24"/>
                <w:szCs w:val="24"/>
              </w:rPr>
              <w:t xml:space="preserve">It is </w:t>
            </w:r>
            <w:r w:rsidR="00C757C5" w:rsidRPr="00E90AE6">
              <w:rPr>
                <w:rFonts w:ascii="Arial" w:hAnsi="Arial" w:cs="Arial"/>
                <w:color w:val="000000" w:themeColor="text1"/>
                <w:sz w:val="24"/>
                <w:szCs w:val="24"/>
              </w:rPr>
              <w:t>envisaged</w:t>
            </w:r>
            <w:r w:rsidRPr="00E90AE6">
              <w:rPr>
                <w:rFonts w:ascii="Arial" w:hAnsi="Arial" w:cs="Arial"/>
                <w:color w:val="000000" w:themeColor="text1"/>
                <w:sz w:val="24"/>
                <w:szCs w:val="24"/>
              </w:rPr>
              <w:t xml:space="preserve"> that a </w:t>
            </w:r>
            <w:r w:rsidR="00C757C5" w:rsidRPr="00E90AE6">
              <w:rPr>
                <w:rFonts w:ascii="Arial" w:hAnsi="Arial" w:cs="Arial"/>
                <w:color w:val="000000" w:themeColor="text1"/>
                <w:sz w:val="24"/>
                <w:szCs w:val="24"/>
              </w:rPr>
              <w:t>policy</w:t>
            </w:r>
            <w:r w:rsidRPr="00E90AE6">
              <w:rPr>
                <w:rFonts w:ascii="Arial" w:hAnsi="Arial" w:cs="Arial"/>
                <w:color w:val="000000" w:themeColor="text1"/>
                <w:sz w:val="24"/>
                <w:szCs w:val="24"/>
              </w:rPr>
              <w:t xml:space="preserve"> will be drafted and consulted </w:t>
            </w:r>
            <w:r w:rsidR="00C757C5" w:rsidRPr="00E90AE6">
              <w:rPr>
                <w:rFonts w:ascii="Arial" w:hAnsi="Arial" w:cs="Arial"/>
                <w:color w:val="000000" w:themeColor="text1"/>
                <w:sz w:val="24"/>
                <w:szCs w:val="24"/>
              </w:rPr>
              <w:t>upon</w:t>
            </w:r>
            <w:r w:rsidRPr="00E90AE6">
              <w:rPr>
                <w:rFonts w:ascii="Arial" w:hAnsi="Arial" w:cs="Arial"/>
                <w:color w:val="000000" w:themeColor="text1"/>
                <w:sz w:val="24"/>
                <w:szCs w:val="24"/>
              </w:rPr>
              <w:t xml:space="preserve"> during Year 3 and a database developed thereafter. </w:t>
            </w:r>
          </w:p>
        </w:tc>
        <w:tc>
          <w:tcPr>
            <w:tcW w:w="2409" w:type="dxa"/>
          </w:tcPr>
          <w:p w14:paraId="3141745C" w14:textId="77777777" w:rsidR="008F6E03" w:rsidRPr="00057214" w:rsidRDefault="001D7C48" w:rsidP="00B77182">
            <w:pPr>
              <w:rPr>
                <w:rFonts w:ascii="Arial" w:hAnsi="Arial" w:cs="Arial"/>
                <w:color w:val="000000" w:themeColor="text1"/>
                <w:sz w:val="24"/>
                <w:szCs w:val="24"/>
              </w:rPr>
            </w:pPr>
            <w:r w:rsidRPr="00057214">
              <w:rPr>
                <w:rFonts w:ascii="Arial" w:hAnsi="Arial" w:cs="Arial"/>
                <w:color w:val="000000" w:themeColor="text1"/>
                <w:sz w:val="24"/>
                <w:szCs w:val="24"/>
              </w:rPr>
              <w:t>Year 2</w:t>
            </w:r>
          </w:p>
          <w:p w14:paraId="3719CA55" w14:textId="77777777" w:rsidR="00D70417" w:rsidRPr="00D70417" w:rsidRDefault="00C43B94" w:rsidP="00D70417">
            <w:pPr>
              <w:rPr>
                <w:rFonts w:ascii="Arial" w:hAnsi="Arial" w:cs="Arial"/>
                <w:b/>
                <w:color w:val="000000" w:themeColor="text1"/>
                <w:sz w:val="24"/>
                <w:szCs w:val="24"/>
              </w:rPr>
            </w:pPr>
            <w:r>
              <w:rPr>
                <w:rFonts w:ascii="Arial" w:hAnsi="Arial" w:cs="Arial"/>
                <w:b/>
                <w:sz w:val="24"/>
                <w:szCs w:val="24"/>
              </w:rPr>
              <w:t>Carried over to Y3</w:t>
            </w:r>
          </w:p>
        </w:tc>
      </w:tr>
      <w:tr w:rsidR="00DB6A46" w:rsidRPr="00DB6A46" w14:paraId="36F2917E" w14:textId="77777777" w:rsidTr="00CC7602">
        <w:tc>
          <w:tcPr>
            <w:tcW w:w="817" w:type="dxa"/>
          </w:tcPr>
          <w:p w14:paraId="44726CFF" w14:textId="77777777" w:rsidR="005B04FD" w:rsidRPr="00DB6A46" w:rsidRDefault="005B04FD" w:rsidP="00B77182">
            <w:pPr>
              <w:rPr>
                <w:rFonts w:ascii="Arial" w:hAnsi="Arial" w:cs="Arial"/>
                <w:color w:val="000000" w:themeColor="text1"/>
                <w:sz w:val="24"/>
                <w:szCs w:val="24"/>
              </w:rPr>
            </w:pPr>
            <w:r w:rsidRPr="00DB6A46">
              <w:rPr>
                <w:rFonts w:ascii="Arial" w:hAnsi="Arial" w:cs="Arial"/>
                <w:color w:val="000000" w:themeColor="text1"/>
                <w:sz w:val="24"/>
                <w:szCs w:val="24"/>
              </w:rPr>
              <w:t>1.8.</w:t>
            </w:r>
          </w:p>
        </w:tc>
        <w:tc>
          <w:tcPr>
            <w:tcW w:w="3119" w:type="dxa"/>
          </w:tcPr>
          <w:p w14:paraId="74CC505E" w14:textId="77777777" w:rsidR="005B04FD" w:rsidRPr="00DB6A46" w:rsidRDefault="000D7EDC" w:rsidP="00E34AE9">
            <w:pPr>
              <w:rPr>
                <w:rFonts w:ascii="Arial" w:hAnsi="Arial" w:cs="Arial"/>
                <w:color w:val="000000" w:themeColor="text1"/>
                <w:sz w:val="24"/>
                <w:szCs w:val="24"/>
              </w:rPr>
            </w:pPr>
            <w:r w:rsidRPr="00DB6A46">
              <w:rPr>
                <w:rFonts w:ascii="Arial" w:hAnsi="Arial" w:cs="Arial"/>
                <w:color w:val="000000" w:themeColor="text1"/>
                <w:sz w:val="24"/>
                <w:szCs w:val="24"/>
              </w:rPr>
              <w:t>EA will develop a corporate framework around consultation which represents our values of Openness and Transparency</w:t>
            </w:r>
          </w:p>
        </w:tc>
        <w:tc>
          <w:tcPr>
            <w:tcW w:w="7938" w:type="dxa"/>
          </w:tcPr>
          <w:p w14:paraId="5D342F44" w14:textId="77777777" w:rsidR="001A46F9" w:rsidRPr="00DB6A46" w:rsidRDefault="001A46F9" w:rsidP="00E13C0B">
            <w:pPr>
              <w:rPr>
                <w:rFonts w:ascii="Arial" w:hAnsi="Arial" w:cs="Arial"/>
                <w:color w:val="000000" w:themeColor="text1"/>
                <w:sz w:val="24"/>
                <w:szCs w:val="24"/>
              </w:rPr>
            </w:pPr>
            <w:r w:rsidRPr="00DB6A46">
              <w:rPr>
                <w:rFonts w:ascii="Arial" w:hAnsi="Arial" w:cs="Arial"/>
                <w:color w:val="000000" w:themeColor="text1"/>
                <w:sz w:val="24"/>
                <w:szCs w:val="24"/>
              </w:rPr>
              <w:t>The purpose of the framework is to support officers in delivering the highest level of open and transparent consultation across EA in a consistent way. It will support officers in identifying the correct audience</w:t>
            </w:r>
            <w:r w:rsidR="008F439B">
              <w:rPr>
                <w:rFonts w:ascii="Arial" w:hAnsi="Arial" w:cs="Arial"/>
                <w:color w:val="000000" w:themeColor="text1"/>
                <w:sz w:val="24"/>
                <w:szCs w:val="24"/>
              </w:rPr>
              <w:t>s</w:t>
            </w:r>
            <w:r w:rsidRPr="00DB6A46">
              <w:rPr>
                <w:rFonts w:ascii="Arial" w:hAnsi="Arial" w:cs="Arial"/>
                <w:color w:val="000000" w:themeColor="text1"/>
                <w:sz w:val="24"/>
                <w:szCs w:val="24"/>
              </w:rPr>
              <w:t xml:space="preserve"> to</w:t>
            </w:r>
            <w:r w:rsidRPr="008F439B">
              <w:rPr>
                <w:rFonts w:ascii="Arial" w:hAnsi="Arial" w:cs="Arial"/>
                <w:color w:val="000000" w:themeColor="text1"/>
                <w:sz w:val="24"/>
                <w:szCs w:val="24"/>
              </w:rPr>
              <w:t xml:space="preserve"> engage </w:t>
            </w:r>
            <w:r w:rsidR="008F439B" w:rsidRPr="008F439B">
              <w:rPr>
                <w:rFonts w:ascii="Arial" w:hAnsi="Arial" w:cs="Arial"/>
                <w:color w:val="000000" w:themeColor="text1"/>
                <w:sz w:val="24"/>
                <w:szCs w:val="24"/>
              </w:rPr>
              <w:t xml:space="preserve">with </w:t>
            </w:r>
            <w:r w:rsidRPr="008F439B">
              <w:rPr>
                <w:rFonts w:ascii="Arial" w:hAnsi="Arial" w:cs="Arial"/>
                <w:color w:val="000000" w:themeColor="text1"/>
                <w:sz w:val="24"/>
                <w:szCs w:val="24"/>
              </w:rPr>
              <w:t xml:space="preserve">based on the subject area, to think about the most effective methods of engagement and standardise how we approach engagement. </w:t>
            </w:r>
            <w:r w:rsidR="008F439B" w:rsidRPr="008F439B">
              <w:rPr>
                <w:rFonts w:ascii="Arial" w:hAnsi="Arial" w:cs="Arial"/>
                <w:color w:val="000000" w:themeColor="text1"/>
                <w:sz w:val="24"/>
                <w:szCs w:val="24"/>
              </w:rPr>
              <w:t xml:space="preserve"> The framework was launched during November 2019 and it is </w:t>
            </w:r>
            <w:r w:rsidR="00C757C5" w:rsidRPr="008F439B">
              <w:rPr>
                <w:rFonts w:ascii="Arial" w:hAnsi="Arial" w:cs="Arial"/>
                <w:color w:val="000000" w:themeColor="text1"/>
                <w:sz w:val="24"/>
                <w:szCs w:val="24"/>
              </w:rPr>
              <w:t>anticipated</w:t>
            </w:r>
            <w:r w:rsidR="008F439B" w:rsidRPr="008F439B">
              <w:rPr>
                <w:rFonts w:ascii="Arial" w:hAnsi="Arial" w:cs="Arial"/>
                <w:color w:val="000000" w:themeColor="text1"/>
                <w:sz w:val="24"/>
                <w:szCs w:val="24"/>
              </w:rPr>
              <w:t xml:space="preserve"> for </w:t>
            </w:r>
            <w:r w:rsidR="008F439B">
              <w:rPr>
                <w:rFonts w:ascii="Arial" w:hAnsi="Arial" w:cs="Arial"/>
                <w:color w:val="000000" w:themeColor="text1"/>
                <w:sz w:val="24"/>
                <w:szCs w:val="24"/>
              </w:rPr>
              <w:t xml:space="preserve">associated </w:t>
            </w:r>
            <w:r w:rsidR="008F439B" w:rsidRPr="008F439B">
              <w:rPr>
                <w:rFonts w:ascii="Arial" w:hAnsi="Arial" w:cs="Arial"/>
                <w:color w:val="000000" w:themeColor="text1"/>
                <w:sz w:val="24"/>
                <w:szCs w:val="24"/>
              </w:rPr>
              <w:t xml:space="preserve">training to take place during 2020.21. </w:t>
            </w:r>
          </w:p>
        </w:tc>
        <w:tc>
          <w:tcPr>
            <w:tcW w:w="2409" w:type="dxa"/>
          </w:tcPr>
          <w:p w14:paraId="36062D21" w14:textId="77777777" w:rsidR="008F439B" w:rsidRPr="00057214" w:rsidRDefault="008F439B" w:rsidP="008F439B">
            <w:pPr>
              <w:rPr>
                <w:rFonts w:ascii="Arial" w:hAnsi="Arial" w:cs="Arial"/>
                <w:color w:val="000000" w:themeColor="text1"/>
                <w:sz w:val="24"/>
                <w:szCs w:val="24"/>
              </w:rPr>
            </w:pPr>
            <w:r w:rsidRPr="00057214">
              <w:rPr>
                <w:rFonts w:ascii="Arial" w:hAnsi="Arial" w:cs="Arial"/>
                <w:color w:val="000000" w:themeColor="text1"/>
                <w:sz w:val="24"/>
                <w:szCs w:val="24"/>
              </w:rPr>
              <w:t>Year 2</w:t>
            </w:r>
          </w:p>
          <w:p w14:paraId="25FE1445" w14:textId="77777777" w:rsidR="00F71935" w:rsidRPr="00D70417" w:rsidRDefault="00F71935" w:rsidP="00F71935">
            <w:pPr>
              <w:rPr>
                <w:rFonts w:ascii="Arial" w:hAnsi="Arial" w:cs="Arial"/>
                <w:b/>
                <w:color w:val="7030A0"/>
                <w:sz w:val="24"/>
                <w:szCs w:val="24"/>
              </w:rPr>
            </w:pPr>
            <w:r w:rsidRPr="00057214">
              <w:rPr>
                <w:rFonts w:ascii="Arial" w:hAnsi="Arial" w:cs="Arial"/>
                <w:b/>
                <w:color w:val="000000" w:themeColor="text1"/>
                <w:sz w:val="24"/>
                <w:szCs w:val="24"/>
              </w:rPr>
              <w:t>Completed</w:t>
            </w:r>
            <w:r w:rsidRPr="00D70417">
              <w:rPr>
                <w:rFonts w:ascii="Arial" w:hAnsi="Arial" w:cs="Arial"/>
                <w:b/>
                <w:color w:val="7030A0"/>
                <w:sz w:val="24"/>
                <w:szCs w:val="24"/>
              </w:rPr>
              <w:t xml:space="preserve"> </w:t>
            </w:r>
          </w:p>
          <w:p w14:paraId="1F5C6745" w14:textId="77777777" w:rsidR="00F71935" w:rsidRPr="00DB6A46" w:rsidRDefault="00F71935" w:rsidP="00B77182">
            <w:pPr>
              <w:rPr>
                <w:rFonts w:ascii="Arial" w:hAnsi="Arial" w:cs="Arial"/>
                <w:color w:val="000000" w:themeColor="text1"/>
                <w:sz w:val="24"/>
                <w:szCs w:val="24"/>
              </w:rPr>
            </w:pPr>
          </w:p>
        </w:tc>
      </w:tr>
      <w:tr w:rsidR="00DB6A46" w:rsidRPr="00DB6A46" w14:paraId="2281A19D" w14:textId="77777777" w:rsidTr="00CC7602">
        <w:tc>
          <w:tcPr>
            <w:tcW w:w="817" w:type="dxa"/>
          </w:tcPr>
          <w:p w14:paraId="12C456EF" w14:textId="77777777" w:rsidR="005B04FD" w:rsidRPr="00DB6A46" w:rsidRDefault="001D7C48" w:rsidP="00B77182">
            <w:pPr>
              <w:rPr>
                <w:rFonts w:ascii="Arial" w:hAnsi="Arial" w:cs="Arial"/>
                <w:color w:val="000000" w:themeColor="text1"/>
                <w:sz w:val="24"/>
                <w:szCs w:val="24"/>
              </w:rPr>
            </w:pPr>
            <w:r>
              <w:rPr>
                <w:rFonts w:ascii="Arial" w:hAnsi="Arial" w:cs="Arial"/>
                <w:color w:val="000000" w:themeColor="text1"/>
                <w:sz w:val="24"/>
                <w:szCs w:val="24"/>
              </w:rPr>
              <w:t>1.10.</w:t>
            </w:r>
          </w:p>
        </w:tc>
        <w:tc>
          <w:tcPr>
            <w:tcW w:w="3119" w:type="dxa"/>
          </w:tcPr>
          <w:p w14:paraId="1147BF3B" w14:textId="77777777" w:rsidR="001D7C48" w:rsidRDefault="001D7C48" w:rsidP="001D7C48">
            <w:pPr>
              <w:rPr>
                <w:rFonts w:ascii="Arial" w:hAnsi="Arial" w:cs="Arial"/>
                <w:sz w:val="24"/>
                <w:szCs w:val="24"/>
              </w:rPr>
            </w:pPr>
            <w:r>
              <w:rPr>
                <w:rFonts w:ascii="Arial" w:hAnsi="Arial" w:cs="Arial"/>
                <w:sz w:val="24"/>
                <w:szCs w:val="24"/>
              </w:rPr>
              <w:t xml:space="preserve">EA will develop a new website that is accessible for all our service users. </w:t>
            </w:r>
          </w:p>
          <w:p w14:paraId="087FFAF3" w14:textId="77777777" w:rsidR="0096182D" w:rsidRDefault="0096182D" w:rsidP="001D7C48">
            <w:pPr>
              <w:rPr>
                <w:rFonts w:ascii="Arial" w:hAnsi="Arial" w:cs="Arial"/>
                <w:sz w:val="24"/>
                <w:szCs w:val="24"/>
              </w:rPr>
            </w:pPr>
          </w:p>
          <w:p w14:paraId="30CAFED1" w14:textId="77777777" w:rsidR="005B04FD" w:rsidRPr="00DB6A46" w:rsidRDefault="001D7C48" w:rsidP="001D7C48">
            <w:pPr>
              <w:rPr>
                <w:rFonts w:ascii="Arial" w:hAnsi="Arial" w:cs="Arial"/>
                <w:color w:val="000000" w:themeColor="text1"/>
                <w:sz w:val="24"/>
                <w:szCs w:val="24"/>
              </w:rPr>
            </w:pPr>
            <w:r>
              <w:rPr>
                <w:rFonts w:ascii="Arial" w:hAnsi="Arial" w:cs="Arial"/>
                <w:sz w:val="24"/>
                <w:szCs w:val="24"/>
              </w:rPr>
              <w:t>EA will self-audit the accessibility of its website.</w:t>
            </w:r>
          </w:p>
        </w:tc>
        <w:tc>
          <w:tcPr>
            <w:tcW w:w="7938" w:type="dxa"/>
          </w:tcPr>
          <w:p w14:paraId="769E56CA" w14:textId="77777777" w:rsidR="0096182D" w:rsidRPr="008B6A91" w:rsidRDefault="0096182D" w:rsidP="0096182D">
            <w:pPr>
              <w:rPr>
                <w:rFonts w:ascii="Arial" w:hAnsi="Arial" w:cs="Arial"/>
                <w:color w:val="000000" w:themeColor="text1"/>
                <w:sz w:val="24"/>
                <w:szCs w:val="24"/>
              </w:rPr>
            </w:pPr>
            <w:r w:rsidRPr="008B6A91">
              <w:rPr>
                <w:rFonts w:ascii="Arial" w:hAnsi="Arial" w:cs="Arial"/>
                <w:color w:val="000000" w:themeColor="text1"/>
                <w:sz w:val="24"/>
                <w:szCs w:val="24"/>
              </w:rPr>
              <w:t xml:space="preserve">EA are continually working to ensure the existing website meets accessibility requirements.  Regarding development of a new EA website, the aim is that this </w:t>
            </w:r>
            <w:r>
              <w:rPr>
                <w:rFonts w:ascii="Arial" w:hAnsi="Arial" w:cs="Arial"/>
                <w:color w:val="000000" w:themeColor="text1"/>
                <w:sz w:val="24"/>
                <w:szCs w:val="24"/>
              </w:rPr>
              <w:t xml:space="preserve">is </w:t>
            </w:r>
            <w:r w:rsidRPr="008B6A91">
              <w:rPr>
                <w:rFonts w:ascii="Arial" w:hAnsi="Arial" w:cs="Arial"/>
                <w:color w:val="000000" w:themeColor="text1"/>
                <w:sz w:val="24"/>
                <w:szCs w:val="24"/>
              </w:rPr>
              <w:t>due to be in place for September 2021.</w:t>
            </w:r>
          </w:p>
          <w:p w14:paraId="33746C6F" w14:textId="77777777" w:rsidR="0096182D" w:rsidRDefault="0096182D" w:rsidP="001D7C48">
            <w:pPr>
              <w:rPr>
                <w:rFonts w:ascii="Arial" w:hAnsi="Arial" w:cs="Arial"/>
                <w:color w:val="000000" w:themeColor="text1"/>
                <w:sz w:val="24"/>
                <w:szCs w:val="24"/>
              </w:rPr>
            </w:pPr>
          </w:p>
          <w:p w14:paraId="1470AB47" w14:textId="77777777" w:rsidR="00832512" w:rsidRDefault="001D7C48" w:rsidP="001D7C48">
            <w:pPr>
              <w:rPr>
                <w:rFonts w:ascii="Arial" w:hAnsi="Arial" w:cs="Arial"/>
                <w:color w:val="000000" w:themeColor="text1"/>
                <w:sz w:val="24"/>
                <w:szCs w:val="24"/>
              </w:rPr>
            </w:pPr>
            <w:r w:rsidRPr="00085A82">
              <w:rPr>
                <w:rFonts w:ascii="Arial" w:hAnsi="Arial" w:cs="Arial"/>
                <w:color w:val="000000" w:themeColor="text1"/>
                <w:sz w:val="24"/>
                <w:szCs w:val="24"/>
              </w:rPr>
              <w:t>Service user feedback</w:t>
            </w:r>
            <w:r w:rsidR="00085A82" w:rsidRPr="00085A82">
              <w:rPr>
                <w:rFonts w:ascii="Arial" w:hAnsi="Arial" w:cs="Arial"/>
                <w:color w:val="000000" w:themeColor="text1"/>
                <w:sz w:val="24"/>
                <w:szCs w:val="24"/>
              </w:rPr>
              <w:t xml:space="preserve"> was obtained in the lat</w:t>
            </w:r>
            <w:r w:rsidR="00832512">
              <w:rPr>
                <w:rFonts w:ascii="Arial" w:hAnsi="Arial" w:cs="Arial"/>
                <w:color w:val="000000" w:themeColor="text1"/>
                <w:sz w:val="24"/>
                <w:szCs w:val="24"/>
              </w:rPr>
              <w:t>t</w:t>
            </w:r>
            <w:r w:rsidR="00085A82" w:rsidRPr="00085A82">
              <w:rPr>
                <w:rFonts w:ascii="Arial" w:hAnsi="Arial" w:cs="Arial"/>
                <w:color w:val="000000" w:themeColor="text1"/>
                <w:sz w:val="24"/>
                <w:szCs w:val="24"/>
              </w:rPr>
              <w:t xml:space="preserve">er part of 2019 via the Staff </w:t>
            </w:r>
            <w:r w:rsidR="00C757C5" w:rsidRPr="00085A82">
              <w:rPr>
                <w:rFonts w:ascii="Arial" w:hAnsi="Arial" w:cs="Arial"/>
                <w:color w:val="000000" w:themeColor="text1"/>
                <w:sz w:val="24"/>
                <w:szCs w:val="24"/>
              </w:rPr>
              <w:t>Disability</w:t>
            </w:r>
            <w:r w:rsidR="00085A82" w:rsidRPr="00085A82">
              <w:rPr>
                <w:rFonts w:ascii="Arial" w:hAnsi="Arial" w:cs="Arial"/>
                <w:color w:val="000000" w:themeColor="text1"/>
                <w:sz w:val="24"/>
                <w:szCs w:val="24"/>
              </w:rPr>
              <w:t xml:space="preserve"> Network “EA Link” regarding accessibility of the current website.  </w:t>
            </w:r>
          </w:p>
          <w:p w14:paraId="41678B2D" w14:textId="77777777" w:rsidR="00085A82" w:rsidRDefault="00085A82" w:rsidP="001D7C48">
            <w:pPr>
              <w:rPr>
                <w:rFonts w:ascii="Arial" w:hAnsi="Arial" w:cs="Arial"/>
                <w:sz w:val="24"/>
                <w:szCs w:val="24"/>
              </w:rPr>
            </w:pPr>
            <w:r w:rsidRPr="00085A82">
              <w:rPr>
                <w:rFonts w:ascii="Arial" w:hAnsi="Arial" w:cs="Arial"/>
                <w:color w:val="000000" w:themeColor="text1"/>
                <w:sz w:val="24"/>
                <w:szCs w:val="24"/>
              </w:rPr>
              <w:t>Changes have been made</w:t>
            </w:r>
            <w:r w:rsidR="00832512">
              <w:rPr>
                <w:rFonts w:ascii="Arial" w:hAnsi="Arial" w:cs="Arial"/>
                <w:color w:val="000000" w:themeColor="text1"/>
                <w:sz w:val="24"/>
                <w:szCs w:val="24"/>
              </w:rPr>
              <w:t xml:space="preserve"> resulting in a new</w:t>
            </w:r>
            <w:r w:rsidRPr="00085A82">
              <w:rPr>
                <w:rFonts w:ascii="Arial" w:hAnsi="Arial" w:cs="Arial"/>
                <w:color w:val="000000" w:themeColor="text1"/>
                <w:sz w:val="24"/>
                <w:szCs w:val="24"/>
              </w:rPr>
              <w:t xml:space="preserve"> accessibility tool being </w:t>
            </w:r>
            <w:r w:rsidR="00832512">
              <w:rPr>
                <w:rFonts w:ascii="Arial" w:hAnsi="Arial" w:cs="Arial"/>
                <w:color w:val="000000" w:themeColor="text1"/>
                <w:sz w:val="24"/>
                <w:szCs w:val="24"/>
              </w:rPr>
              <w:t xml:space="preserve">rolled out, </w:t>
            </w:r>
            <w:proofErr w:type="gramStart"/>
            <w:r w:rsidR="00832512">
              <w:rPr>
                <w:rFonts w:ascii="Arial" w:hAnsi="Arial" w:cs="Arial"/>
                <w:color w:val="000000" w:themeColor="text1"/>
                <w:sz w:val="24"/>
                <w:szCs w:val="24"/>
              </w:rPr>
              <w:t>namely;</w:t>
            </w:r>
            <w:proofErr w:type="gramEnd"/>
            <w:r w:rsidR="00832512">
              <w:rPr>
                <w:rFonts w:ascii="Arial" w:hAnsi="Arial" w:cs="Arial"/>
                <w:color w:val="000000" w:themeColor="text1"/>
                <w:sz w:val="24"/>
                <w:szCs w:val="24"/>
              </w:rPr>
              <w:t xml:space="preserve"> </w:t>
            </w:r>
            <w:r w:rsidRPr="00085A82">
              <w:rPr>
                <w:rFonts w:ascii="Arial" w:hAnsi="Arial" w:cs="Arial"/>
                <w:color w:val="000000" w:themeColor="text1"/>
                <w:sz w:val="24"/>
                <w:szCs w:val="24"/>
              </w:rPr>
              <w:t xml:space="preserve">‘Recite me’.  </w:t>
            </w:r>
          </w:p>
          <w:p w14:paraId="3C5302A8" w14:textId="77777777" w:rsidR="00085A82" w:rsidRPr="00DB6A46" w:rsidRDefault="00085A82" w:rsidP="001D7C48">
            <w:pPr>
              <w:rPr>
                <w:rFonts w:ascii="Arial" w:hAnsi="Arial" w:cs="Arial"/>
                <w:color w:val="000000" w:themeColor="text1"/>
                <w:sz w:val="24"/>
                <w:szCs w:val="24"/>
              </w:rPr>
            </w:pPr>
          </w:p>
        </w:tc>
        <w:tc>
          <w:tcPr>
            <w:tcW w:w="2409" w:type="dxa"/>
          </w:tcPr>
          <w:p w14:paraId="5799C18B" w14:textId="77777777" w:rsidR="00E34AE9" w:rsidRDefault="001D7C48" w:rsidP="00B77182">
            <w:pPr>
              <w:rPr>
                <w:rFonts w:ascii="Arial" w:hAnsi="Arial" w:cs="Arial"/>
                <w:color w:val="FF0000"/>
                <w:sz w:val="24"/>
                <w:szCs w:val="24"/>
              </w:rPr>
            </w:pPr>
            <w:r w:rsidRPr="00085A82">
              <w:rPr>
                <w:rFonts w:ascii="Arial" w:hAnsi="Arial" w:cs="Arial"/>
                <w:color w:val="000000" w:themeColor="text1"/>
                <w:sz w:val="24"/>
                <w:szCs w:val="24"/>
              </w:rPr>
              <w:t>Year 2</w:t>
            </w:r>
          </w:p>
          <w:p w14:paraId="40A2DB85" w14:textId="77777777" w:rsidR="00085A82" w:rsidRDefault="00C43B94" w:rsidP="00B77182">
            <w:pPr>
              <w:rPr>
                <w:rFonts w:ascii="Arial" w:hAnsi="Arial" w:cs="Arial"/>
                <w:b/>
                <w:sz w:val="24"/>
                <w:szCs w:val="24"/>
              </w:rPr>
            </w:pPr>
            <w:r>
              <w:rPr>
                <w:rFonts w:ascii="Arial" w:hAnsi="Arial" w:cs="Arial"/>
                <w:b/>
                <w:sz w:val="24"/>
                <w:szCs w:val="24"/>
              </w:rPr>
              <w:t>Carried over to Y3</w:t>
            </w:r>
          </w:p>
          <w:p w14:paraId="42CC57FB" w14:textId="77777777" w:rsidR="0096182D" w:rsidRDefault="0096182D" w:rsidP="00B77182">
            <w:pPr>
              <w:rPr>
                <w:rFonts w:ascii="Arial" w:hAnsi="Arial" w:cs="Arial"/>
                <w:b/>
                <w:sz w:val="24"/>
                <w:szCs w:val="24"/>
              </w:rPr>
            </w:pPr>
          </w:p>
          <w:p w14:paraId="345809C8" w14:textId="77777777" w:rsidR="0096182D" w:rsidRDefault="0096182D" w:rsidP="00B77182">
            <w:pPr>
              <w:rPr>
                <w:rFonts w:ascii="Arial" w:hAnsi="Arial" w:cs="Arial"/>
                <w:b/>
                <w:sz w:val="24"/>
                <w:szCs w:val="24"/>
              </w:rPr>
            </w:pPr>
          </w:p>
          <w:p w14:paraId="307C1014" w14:textId="77777777" w:rsidR="0096182D" w:rsidRPr="00E34AE9" w:rsidRDefault="0096182D" w:rsidP="00B77182">
            <w:pPr>
              <w:rPr>
                <w:rFonts w:ascii="Arial" w:hAnsi="Arial" w:cs="Arial"/>
                <w:b/>
                <w:color w:val="000000" w:themeColor="text1"/>
                <w:sz w:val="24"/>
                <w:szCs w:val="24"/>
              </w:rPr>
            </w:pPr>
            <w:r>
              <w:rPr>
                <w:rFonts w:ascii="Arial" w:hAnsi="Arial" w:cs="Arial"/>
                <w:b/>
                <w:sz w:val="24"/>
                <w:szCs w:val="24"/>
              </w:rPr>
              <w:t xml:space="preserve">Complete </w:t>
            </w:r>
          </w:p>
        </w:tc>
      </w:tr>
      <w:tr w:rsidR="00DB6A46" w:rsidRPr="00DB6A46" w14:paraId="5133206E" w14:textId="77777777" w:rsidTr="00CC7602">
        <w:tc>
          <w:tcPr>
            <w:tcW w:w="817" w:type="dxa"/>
          </w:tcPr>
          <w:p w14:paraId="6221CF69" w14:textId="77777777" w:rsidR="005B04FD" w:rsidRPr="00DB6A46" w:rsidRDefault="005B04FD" w:rsidP="00B77182">
            <w:pPr>
              <w:rPr>
                <w:rFonts w:ascii="Arial" w:hAnsi="Arial" w:cs="Arial"/>
                <w:color w:val="000000" w:themeColor="text1"/>
                <w:sz w:val="24"/>
                <w:szCs w:val="24"/>
              </w:rPr>
            </w:pPr>
            <w:r w:rsidRPr="00DB6A46">
              <w:rPr>
                <w:rFonts w:ascii="Arial" w:hAnsi="Arial" w:cs="Arial"/>
                <w:color w:val="000000" w:themeColor="text1"/>
                <w:sz w:val="24"/>
                <w:szCs w:val="24"/>
              </w:rPr>
              <w:t>1.11</w:t>
            </w:r>
          </w:p>
        </w:tc>
        <w:tc>
          <w:tcPr>
            <w:tcW w:w="3119" w:type="dxa"/>
          </w:tcPr>
          <w:p w14:paraId="461EE502" w14:textId="77777777" w:rsidR="001D7C48" w:rsidRDefault="001D7C48" w:rsidP="001D7C48">
            <w:pPr>
              <w:rPr>
                <w:rFonts w:ascii="Arial" w:hAnsi="Arial" w:cs="Arial"/>
                <w:sz w:val="24"/>
                <w:szCs w:val="24"/>
              </w:rPr>
            </w:pPr>
            <w:r>
              <w:rPr>
                <w:rFonts w:ascii="Arial" w:hAnsi="Arial" w:cs="Arial"/>
                <w:sz w:val="24"/>
                <w:szCs w:val="24"/>
              </w:rPr>
              <w:t xml:space="preserve">EA will identify service areas to pilot the socio – economic assessment </w:t>
            </w:r>
          </w:p>
          <w:p w14:paraId="2A444CDA" w14:textId="77777777" w:rsidR="005B04FD" w:rsidRPr="00DB6A46" w:rsidRDefault="005B04FD" w:rsidP="001D7C48">
            <w:pPr>
              <w:rPr>
                <w:rFonts w:ascii="Arial" w:hAnsi="Arial" w:cs="Arial"/>
                <w:color w:val="000000" w:themeColor="text1"/>
                <w:sz w:val="24"/>
                <w:szCs w:val="24"/>
              </w:rPr>
            </w:pPr>
          </w:p>
        </w:tc>
        <w:tc>
          <w:tcPr>
            <w:tcW w:w="7938" w:type="dxa"/>
          </w:tcPr>
          <w:p w14:paraId="194519D8" w14:textId="77777777" w:rsidR="00AC160D" w:rsidRDefault="00AC160D" w:rsidP="00AC160D">
            <w:pPr>
              <w:rPr>
                <w:rFonts w:ascii="Arial" w:hAnsi="Arial" w:cs="Arial"/>
                <w:color w:val="000000" w:themeColor="text1"/>
                <w:sz w:val="24"/>
                <w:szCs w:val="24"/>
              </w:rPr>
            </w:pPr>
            <w:r w:rsidRPr="00AC160D">
              <w:rPr>
                <w:rFonts w:ascii="Arial" w:hAnsi="Arial" w:cs="Arial"/>
                <w:color w:val="000000" w:themeColor="text1"/>
                <w:sz w:val="24"/>
                <w:szCs w:val="24"/>
              </w:rPr>
              <w:t>Service areas have been identified and the pilot question</w:t>
            </w:r>
            <w:r w:rsidR="00085A82">
              <w:rPr>
                <w:rFonts w:ascii="Arial" w:hAnsi="Arial" w:cs="Arial"/>
                <w:color w:val="000000" w:themeColor="text1"/>
                <w:sz w:val="24"/>
                <w:szCs w:val="24"/>
              </w:rPr>
              <w:t>s</w:t>
            </w:r>
            <w:r w:rsidRPr="00AC160D">
              <w:rPr>
                <w:rFonts w:ascii="Arial" w:hAnsi="Arial" w:cs="Arial"/>
                <w:color w:val="000000" w:themeColor="text1"/>
                <w:sz w:val="24"/>
                <w:szCs w:val="24"/>
              </w:rPr>
              <w:t xml:space="preserve"> will </w:t>
            </w:r>
            <w:r w:rsidR="00085A82">
              <w:rPr>
                <w:rFonts w:ascii="Arial" w:hAnsi="Arial" w:cs="Arial"/>
                <w:color w:val="000000" w:themeColor="text1"/>
                <w:sz w:val="24"/>
                <w:szCs w:val="24"/>
              </w:rPr>
              <w:t xml:space="preserve">be </w:t>
            </w:r>
            <w:r w:rsidRPr="00AC160D">
              <w:rPr>
                <w:rFonts w:ascii="Arial" w:hAnsi="Arial" w:cs="Arial"/>
                <w:color w:val="000000" w:themeColor="text1"/>
                <w:sz w:val="24"/>
                <w:szCs w:val="24"/>
              </w:rPr>
              <w:t xml:space="preserve">included in selected service </w:t>
            </w:r>
            <w:r w:rsidR="00085A82">
              <w:rPr>
                <w:rFonts w:ascii="Arial" w:hAnsi="Arial" w:cs="Arial"/>
                <w:color w:val="000000" w:themeColor="text1"/>
                <w:sz w:val="24"/>
                <w:szCs w:val="24"/>
              </w:rPr>
              <w:t xml:space="preserve">area equality screenings in Year 3 to assess its impact. </w:t>
            </w:r>
          </w:p>
          <w:p w14:paraId="0AFD345C" w14:textId="77777777" w:rsidR="00085A82" w:rsidRPr="00AC160D" w:rsidRDefault="00085A82" w:rsidP="00AC160D">
            <w:pPr>
              <w:rPr>
                <w:rFonts w:ascii="Arial" w:hAnsi="Arial" w:cs="Arial"/>
                <w:color w:val="000000" w:themeColor="text1"/>
                <w:sz w:val="24"/>
                <w:szCs w:val="24"/>
              </w:rPr>
            </w:pPr>
          </w:p>
          <w:p w14:paraId="2ECE6C70" w14:textId="77777777" w:rsidR="00AC160D" w:rsidRPr="00AC160D" w:rsidRDefault="00C757C5" w:rsidP="00AC160D">
            <w:pPr>
              <w:rPr>
                <w:rFonts w:ascii="Arial" w:hAnsi="Arial" w:cs="Arial"/>
                <w:color w:val="000000" w:themeColor="text1"/>
                <w:sz w:val="24"/>
                <w:szCs w:val="24"/>
              </w:rPr>
            </w:pPr>
            <w:r>
              <w:rPr>
                <w:rFonts w:ascii="Arial" w:hAnsi="Arial" w:cs="Arial"/>
                <w:color w:val="000000" w:themeColor="text1"/>
                <w:sz w:val="24"/>
                <w:szCs w:val="24"/>
              </w:rPr>
              <w:t>During</w:t>
            </w:r>
            <w:r w:rsidR="00802EB5">
              <w:rPr>
                <w:rFonts w:ascii="Arial" w:hAnsi="Arial" w:cs="Arial"/>
                <w:color w:val="000000" w:themeColor="text1"/>
                <w:sz w:val="24"/>
                <w:szCs w:val="24"/>
              </w:rPr>
              <w:t xml:space="preserve"> the year, we a</w:t>
            </w:r>
            <w:r w:rsidR="00AC160D" w:rsidRPr="00AC160D">
              <w:rPr>
                <w:rFonts w:ascii="Arial" w:hAnsi="Arial" w:cs="Arial"/>
                <w:color w:val="000000" w:themeColor="text1"/>
                <w:sz w:val="24"/>
                <w:szCs w:val="24"/>
              </w:rPr>
              <w:t xml:space="preserve">lso took the opportunity to work directly with relevant service areas to progress socio economic rights such as with Free School Meals/ </w:t>
            </w:r>
            <w:r w:rsidRPr="00AC160D">
              <w:rPr>
                <w:rFonts w:ascii="Arial" w:hAnsi="Arial" w:cs="Arial"/>
                <w:color w:val="000000" w:themeColor="text1"/>
                <w:sz w:val="24"/>
                <w:szCs w:val="24"/>
              </w:rPr>
              <w:t>Uniform</w:t>
            </w:r>
            <w:r w:rsidR="00AC160D" w:rsidRPr="00AC160D">
              <w:rPr>
                <w:rFonts w:ascii="Arial" w:hAnsi="Arial" w:cs="Arial"/>
                <w:color w:val="000000" w:themeColor="text1"/>
                <w:sz w:val="24"/>
                <w:szCs w:val="24"/>
              </w:rPr>
              <w:t xml:space="preserve"> Allowance to ensure an improved uptake and knowledge of how to apply</w:t>
            </w:r>
            <w:r w:rsidR="00802EB5">
              <w:rPr>
                <w:rFonts w:ascii="Arial" w:hAnsi="Arial" w:cs="Arial"/>
                <w:color w:val="000000" w:themeColor="text1"/>
                <w:sz w:val="24"/>
                <w:szCs w:val="24"/>
              </w:rPr>
              <w:t xml:space="preserve"> for disadvant</w:t>
            </w:r>
            <w:r>
              <w:rPr>
                <w:rFonts w:ascii="Arial" w:hAnsi="Arial" w:cs="Arial"/>
                <w:color w:val="000000" w:themeColor="text1"/>
                <w:sz w:val="24"/>
                <w:szCs w:val="24"/>
              </w:rPr>
              <w:t>ag</w:t>
            </w:r>
            <w:r w:rsidR="00802EB5">
              <w:rPr>
                <w:rFonts w:ascii="Arial" w:hAnsi="Arial" w:cs="Arial"/>
                <w:color w:val="000000" w:themeColor="text1"/>
                <w:sz w:val="24"/>
                <w:szCs w:val="24"/>
              </w:rPr>
              <w:t>ed groups</w:t>
            </w:r>
            <w:r w:rsidR="00AC160D" w:rsidRPr="00AC160D">
              <w:rPr>
                <w:rFonts w:ascii="Arial" w:hAnsi="Arial" w:cs="Arial"/>
                <w:color w:val="000000" w:themeColor="text1"/>
                <w:sz w:val="24"/>
                <w:szCs w:val="24"/>
              </w:rPr>
              <w:t xml:space="preserve">. </w:t>
            </w:r>
          </w:p>
          <w:p w14:paraId="4022D550" w14:textId="77777777" w:rsidR="005B04FD" w:rsidRPr="00AC160D" w:rsidRDefault="005B04FD" w:rsidP="002A3898">
            <w:pPr>
              <w:rPr>
                <w:rFonts w:ascii="Arial" w:hAnsi="Arial" w:cs="Arial"/>
                <w:color w:val="000000" w:themeColor="text1"/>
                <w:sz w:val="24"/>
                <w:szCs w:val="24"/>
              </w:rPr>
            </w:pPr>
          </w:p>
        </w:tc>
        <w:tc>
          <w:tcPr>
            <w:tcW w:w="2409" w:type="dxa"/>
          </w:tcPr>
          <w:p w14:paraId="135E22A0" w14:textId="77777777" w:rsidR="00085A82" w:rsidRPr="00AC160D" w:rsidRDefault="00085A82" w:rsidP="00085A82">
            <w:pPr>
              <w:rPr>
                <w:rFonts w:ascii="Arial" w:hAnsi="Arial" w:cs="Arial"/>
                <w:color w:val="000000" w:themeColor="text1"/>
                <w:sz w:val="24"/>
                <w:szCs w:val="24"/>
              </w:rPr>
            </w:pPr>
            <w:r w:rsidRPr="00AC160D">
              <w:rPr>
                <w:rFonts w:ascii="Arial" w:hAnsi="Arial" w:cs="Arial"/>
                <w:color w:val="000000" w:themeColor="text1"/>
                <w:sz w:val="24"/>
                <w:szCs w:val="24"/>
              </w:rPr>
              <w:t>Year 2</w:t>
            </w:r>
          </w:p>
          <w:p w14:paraId="1D630F52" w14:textId="77777777" w:rsidR="00D70417" w:rsidRPr="00AC160D" w:rsidRDefault="005851A0" w:rsidP="00D70417">
            <w:pPr>
              <w:rPr>
                <w:rFonts w:ascii="Arial" w:hAnsi="Arial" w:cs="Arial"/>
                <w:b/>
                <w:color w:val="000000" w:themeColor="text1"/>
                <w:sz w:val="24"/>
                <w:szCs w:val="24"/>
              </w:rPr>
            </w:pPr>
            <w:r w:rsidRPr="00AC160D">
              <w:rPr>
                <w:rFonts w:ascii="Arial" w:hAnsi="Arial" w:cs="Arial"/>
                <w:b/>
                <w:color w:val="000000" w:themeColor="text1"/>
                <w:sz w:val="24"/>
                <w:szCs w:val="24"/>
              </w:rPr>
              <w:t>Completed</w:t>
            </w:r>
          </w:p>
          <w:p w14:paraId="7C4F834B" w14:textId="77777777" w:rsidR="00D70417" w:rsidRPr="00AC160D" w:rsidRDefault="00D70417" w:rsidP="001D7C48">
            <w:pPr>
              <w:rPr>
                <w:rFonts w:ascii="Arial" w:hAnsi="Arial" w:cs="Arial"/>
                <w:color w:val="000000" w:themeColor="text1"/>
                <w:sz w:val="24"/>
                <w:szCs w:val="24"/>
              </w:rPr>
            </w:pPr>
          </w:p>
          <w:p w14:paraId="116CD188" w14:textId="77777777" w:rsidR="00E34AE9" w:rsidRPr="00AC160D" w:rsidRDefault="00E34AE9" w:rsidP="00E34AE9">
            <w:pPr>
              <w:rPr>
                <w:rFonts w:ascii="Arial" w:hAnsi="Arial" w:cs="Arial"/>
                <w:color w:val="000000" w:themeColor="text1"/>
                <w:sz w:val="24"/>
                <w:szCs w:val="24"/>
              </w:rPr>
            </w:pPr>
          </w:p>
          <w:p w14:paraId="16AEF67F" w14:textId="77777777" w:rsidR="00E34AE9" w:rsidRPr="00AC160D" w:rsidRDefault="00E34AE9" w:rsidP="00E34AE9">
            <w:pPr>
              <w:rPr>
                <w:rFonts w:ascii="Arial" w:hAnsi="Arial" w:cs="Arial"/>
                <w:color w:val="000000" w:themeColor="text1"/>
                <w:sz w:val="24"/>
                <w:szCs w:val="24"/>
              </w:rPr>
            </w:pPr>
          </w:p>
        </w:tc>
      </w:tr>
    </w:tbl>
    <w:p w14:paraId="317001F1" w14:textId="77777777" w:rsidR="00BA1A61" w:rsidRDefault="00BA1A61" w:rsidP="00BA1A61">
      <w:pPr>
        <w:rPr>
          <w:rFonts w:ascii="Arial" w:hAnsi="Arial" w:cs="Arial"/>
          <w:b/>
          <w:color w:val="F79646" w:themeColor="accent6"/>
          <w:sz w:val="28"/>
          <w:szCs w:val="28"/>
        </w:rPr>
      </w:pPr>
    </w:p>
    <w:p w14:paraId="31073632" w14:textId="77777777" w:rsidR="00D16C8E" w:rsidRPr="001D7C48" w:rsidRDefault="006B00BD" w:rsidP="00D16C8E">
      <w:pPr>
        <w:rPr>
          <w:rFonts w:ascii="Arial" w:hAnsi="Arial" w:cs="Arial"/>
          <w:b/>
          <w:color w:val="0070C0"/>
          <w:sz w:val="32"/>
          <w:szCs w:val="32"/>
        </w:rPr>
      </w:pPr>
      <w:r w:rsidRPr="001D7C48">
        <w:rPr>
          <w:rFonts w:ascii="Arial" w:hAnsi="Arial" w:cs="Arial"/>
          <w:b/>
          <w:color w:val="0070C0"/>
          <w:sz w:val="32"/>
          <w:szCs w:val="32"/>
        </w:rPr>
        <w:lastRenderedPageBreak/>
        <w:t xml:space="preserve">Attainment </w:t>
      </w:r>
    </w:p>
    <w:tbl>
      <w:tblPr>
        <w:tblStyle w:val="TableGrid"/>
        <w:tblW w:w="14283" w:type="dxa"/>
        <w:tblLook w:val="04A0" w:firstRow="1" w:lastRow="0" w:firstColumn="1" w:lastColumn="0" w:noHBand="0" w:noVBand="1"/>
      </w:tblPr>
      <w:tblGrid>
        <w:gridCol w:w="817"/>
        <w:gridCol w:w="3119"/>
        <w:gridCol w:w="7938"/>
        <w:gridCol w:w="2409"/>
      </w:tblGrid>
      <w:tr w:rsidR="00D16C8E" w:rsidRPr="000C3F13" w14:paraId="36FDA82C" w14:textId="77777777" w:rsidTr="00802EB5">
        <w:tc>
          <w:tcPr>
            <w:tcW w:w="817" w:type="dxa"/>
            <w:shd w:val="clear" w:color="auto" w:fill="9BBB59" w:themeFill="accent3"/>
          </w:tcPr>
          <w:p w14:paraId="7CB6E61D" w14:textId="77777777" w:rsidR="00D16C8E" w:rsidRPr="000C3F13" w:rsidRDefault="00D16C8E" w:rsidP="00802EB5">
            <w:pPr>
              <w:rPr>
                <w:rFonts w:ascii="Arial" w:hAnsi="Arial" w:cs="Arial"/>
                <w:b/>
                <w:color w:val="FFFFFF" w:themeColor="background1"/>
                <w:sz w:val="24"/>
                <w:szCs w:val="24"/>
              </w:rPr>
            </w:pPr>
          </w:p>
        </w:tc>
        <w:tc>
          <w:tcPr>
            <w:tcW w:w="3119" w:type="dxa"/>
            <w:shd w:val="clear" w:color="auto" w:fill="9BBB59" w:themeFill="accent3"/>
          </w:tcPr>
          <w:p w14:paraId="0FA6F175" w14:textId="77777777" w:rsidR="00D16C8E" w:rsidRDefault="00D16C8E" w:rsidP="00802EB5">
            <w:pPr>
              <w:rPr>
                <w:rFonts w:ascii="Arial" w:hAnsi="Arial" w:cs="Arial"/>
                <w:b/>
                <w:color w:val="FFFFFF" w:themeColor="background1"/>
                <w:sz w:val="24"/>
                <w:szCs w:val="24"/>
              </w:rPr>
            </w:pPr>
            <w:r>
              <w:rPr>
                <w:rFonts w:ascii="Arial" w:hAnsi="Arial" w:cs="Arial"/>
                <w:b/>
                <w:color w:val="FFFFFF" w:themeColor="background1"/>
                <w:sz w:val="24"/>
                <w:szCs w:val="24"/>
              </w:rPr>
              <w:t>Action</w:t>
            </w:r>
          </w:p>
          <w:p w14:paraId="1289BFFE" w14:textId="77777777" w:rsidR="00D16C8E" w:rsidRPr="000C3F13" w:rsidRDefault="00D16C8E" w:rsidP="00802EB5">
            <w:pPr>
              <w:rPr>
                <w:rFonts w:ascii="Arial" w:hAnsi="Arial" w:cs="Arial"/>
                <w:b/>
                <w:color w:val="FFFFFF" w:themeColor="background1"/>
                <w:sz w:val="24"/>
                <w:szCs w:val="24"/>
              </w:rPr>
            </w:pPr>
          </w:p>
        </w:tc>
        <w:tc>
          <w:tcPr>
            <w:tcW w:w="7938" w:type="dxa"/>
            <w:shd w:val="clear" w:color="auto" w:fill="9BBB59" w:themeFill="accent3"/>
          </w:tcPr>
          <w:p w14:paraId="49972660" w14:textId="77777777" w:rsidR="00D16C8E" w:rsidRPr="000C3F13" w:rsidRDefault="00D16C8E" w:rsidP="00802EB5">
            <w:pPr>
              <w:rPr>
                <w:rFonts w:ascii="Arial" w:hAnsi="Arial" w:cs="Arial"/>
                <w:b/>
                <w:color w:val="FFFFFF" w:themeColor="background1"/>
                <w:sz w:val="24"/>
                <w:szCs w:val="24"/>
              </w:rPr>
            </w:pPr>
            <w:r>
              <w:rPr>
                <w:rFonts w:ascii="Arial" w:hAnsi="Arial" w:cs="Arial"/>
                <w:b/>
                <w:color w:val="FFFFFF" w:themeColor="background1"/>
                <w:sz w:val="24"/>
                <w:szCs w:val="24"/>
              </w:rPr>
              <w:t>Progress Report</w:t>
            </w:r>
          </w:p>
        </w:tc>
        <w:tc>
          <w:tcPr>
            <w:tcW w:w="2409" w:type="dxa"/>
            <w:shd w:val="clear" w:color="auto" w:fill="9BBB59" w:themeFill="accent3"/>
          </w:tcPr>
          <w:p w14:paraId="46A80612" w14:textId="77777777" w:rsidR="00D16C8E" w:rsidRPr="000C3F13" w:rsidRDefault="00D16C8E" w:rsidP="00802EB5">
            <w:pPr>
              <w:rPr>
                <w:rFonts w:ascii="Arial" w:hAnsi="Arial" w:cs="Arial"/>
                <w:b/>
                <w:color w:val="FFFFFF" w:themeColor="background1"/>
                <w:sz w:val="24"/>
                <w:szCs w:val="24"/>
              </w:rPr>
            </w:pPr>
            <w:r>
              <w:rPr>
                <w:rFonts w:ascii="Arial" w:hAnsi="Arial" w:cs="Arial"/>
                <w:b/>
                <w:color w:val="FFFFFF" w:themeColor="background1"/>
                <w:sz w:val="24"/>
                <w:szCs w:val="24"/>
              </w:rPr>
              <w:t>Status</w:t>
            </w:r>
          </w:p>
        </w:tc>
      </w:tr>
      <w:tr w:rsidR="00802EB5" w:rsidRPr="00802EB5" w14:paraId="31DF7AF7" w14:textId="77777777" w:rsidTr="00802EB5">
        <w:tc>
          <w:tcPr>
            <w:tcW w:w="817" w:type="dxa"/>
          </w:tcPr>
          <w:p w14:paraId="3C296C56" w14:textId="77777777" w:rsidR="00D16C8E" w:rsidRPr="00802EB5" w:rsidRDefault="006B00BD" w:rsidP="00802EB5">
            <w:pPr>
              <w:rPr>
                <w:rFonts w:ascii="Arial" w:hAnsi="Arial" w:cs="Arial"/>
                <w:color w:val="FF0000"/>
                <w:sz w:val="24"/>
                <w:szCs w:val="24"/>
              </w:rPr>
            </w:pPr>
            <w:r w:rsidRPr="00E90AE6">
              <w:rPr>
                <w:rFonts w:ascii="Arial" w:hAnsi="Arial" w:cs="Arial"/>
                <w:color w:val="000000" w:themeColor="text1"/>
                <w:sz w:val="24"/>
                <w:szCs w:val="24"/>
              </w:rPr>
              <w:t>2.1</w:t>
            </w:r>
          </w:p>
        </w:tc>
        <w:tc>
          <w:tcPr>
            <w:tcW w:w="3119" w:type="dxa"/>
          </w:tcPr>
          <w:p w14:paraId="1C2DFC9B" w14:textId="77777777" w:rsidR="001D7C48" w:rsidRPr="00595E5F" w:rsidRDefault="001D7C48" w:rsidP="004F67B9">
            <w:pPr>
              <w:pStyle w:val="ListParagraph"/>
              <w:numPr>
                <w:ilvl w:val="0"/>
                <w:numId w:val="1"/>
              </w:numPr>
              <w:rPr>
                <w:rFonts w:ascii="Arial" w:hAnsi="Arial" w:cs="Arial"/>
                <w:color w:val="000000" w:themeColor="text1"/>
                <w:sz w:val="24"/>
                <w:szCs w:val="24"/>
              </w:rPr>
            </w:pPr>
            <w:r w:rsidRPr="00595E5F">
              <w:rPr>
                <w:rFonts w:ascii="Arial" w:hAnsi="Arial" w:cs="Arial"/>
                <w:color w:val="000000" w:themeColor="text1"/>
                <w:sz w:val="24"/>
                <w:szCs w:val="24"/>
              </w:rPr>
              <w:t>Complete the Strategic Review of Nursery Provision in Special Schools and develop an Action Plan for implementation</w:t>
            </w:r>
          </w:p>
          <w:p w14:paraId="2B408639" w14:textId="77777777" w:rsidR="001D7C48" w:rsidRPr="00595E5F" w:rsidRDefault="001D7C48" w:rsidP="004F67B9">
            <w:pPr>
              <w:pStyle w:val="ListParagraph"/>
              <w:numPr>
                <w:ilvl w:val="0"/>
                <w:numId w:val="1"/>
              </w:numPr>
              <w:rPr>
                <w:rFonts w:ascii="Arial" w:hAnsi="Arial" w:cs="Arial"/>
                <w:color w:val="000000" w:themeColor="text1"/>
                <w:sz w:val="24"/>
                <w:szCs w:val="24"/>
              </w:rPr>
            </w:pPr>
          </w:p>
          <w:p w14:paraId="656A1039" w14:textId="77777777" w:rsidR="003F0DE2" w:rsidRPr="00595E5F" w:rsidRDefault="003F0DE2" w:rsidP="004F67B9">
            <w:pPr>
              <w:pStyle w:val="ListParagraph"/>
              <w:numPr>
                <w:ilvl w:val="0"/>
                <w:numId w:val="1"/>
              </w:numPr>
              <w:rPr>
                <w:rFonts w:ascii="Arial" w:hAnsi="Arial" w:cs="Arial"/>
                <w:color w:val="000000" w:themeColor="text1"/>
                <w:sz w:val="24"/>
                <w:szCs w:val="24"/>
              </w:rPr>
            </w:pPr>
          </w:p>
          <w:p w14:paraId="30FD3A8B" w14:textId="77777777" w:rsidR="003F0DE2" w:rsidRPr="00595E5F" w:rsidRDefault="003F0DE2" w:rsidP="004F67B9">
            <w:pPr>
              <w:pStyle w:val="ListParagraph"/>
              <w:numPr>
                <w:ilvl w:val="0"/>
                <w:numId w:val="1"/>
              </w:numPr>
              <w:rPr>
                <w:rFonts w:ascii="Arial" w:hAnsi="Arial" w:cs="Arial"/>
                <w:color w:val="000000" w:themeColor="text1"/>
                <w:sz w:val="24"/>
                <w:szCs w:val="24"/>
              </w:rPr>
            </w:pPr>
          </w:p>
          <w:p w14:paraId="7DBBA62F" w14:textId="77777777" w:rsidR="00203F94" w:rsidRPr="00595E5F" w:rsidRDefault="00203F94" w:rsidP="004F67B9">
            <w:pPr>
              <w:pStyle w:val="ListParagraph"/>
              <w:numPr>
                <w:ilvl w:val="0"/>
                <w:numId w:val="1"/>
              </w:numPr>
              <w:rPr>
                <w:rFonts w:ascii="Arial" w:hAnsi="Arial" w:cs="Arial"/>
                <w:color w:val="000000" w:themeColor="text1"/>
                <w:sz w:val="24"/>
                <w:szCs w:val="24"/>
              </w:rPr>
            </w:pPr>
          </w:p>
          <w:p w14:paraId="22E3420D" w14:textId="77777777" w:rsidR="00595E5F" w:rsidRPr="00595E5F" w:rsidRDefault="00595E5F" w:rsidP="004F67B9">
            <w:pPr>
              <w:pStyle w:val="ListParagraph"/>
              <w:numPr>
                <w:ilvl w:val="0"/>
                <w:numId w:val="1"/>
              </w:numPr>
              <w:rPr>
                <w:rFonts w:ascii="Arial" w:hAnsi="Arial" w:cs="Arial"/>
                <w:color w:val="000000" w:themeColor="text1"/>
                <w:sz w:val="24"/>
                <w:szCs w:val="24"/>
              </w:rPr>
            </w:pPr>
          </w:p>
          <w:p w14:paraId="0369B2A3" w14:textId="77777777" w:rsidR="00595E5F" w:rsidRPr="00595E5F" w:rsidRDefault="00595E5F" w:rsidP="004F67B9">
            <w:pPr>
              <w:pStyle w:val="ListParagraph"/>
              <w:numPr>
                <w:ilvl w:val="0"/>
                <w:numId w:val="1"/>
              </w:numPr>
              <w:rPr>
                <w:rFonts w:ascii="Arial" w:hAnsi="Arial" w:cs="Arial"/>
                <w:color w:val="000000" w:themeColor="text1"/>
                <w:sz w:val="24"/>
                <w:szCs w:val="24"/>
              </w:rPr>
            </w:pPr>
          </w:p>
          <w:p w14:paraId="08F6B664" w14:textId="77777777" w:rsidR="001D7C48" w:rsidRPr="00595E5F" w:rsidRDefault="001D7C48" w:rsidP="004F67B9">
            <w:pPr>
              <w:pStyle w:val="ListParagraph"/>
              <w:numPr>
                <w:ilvl w:val="0"/>
                <w:numId w:val="1"/>
              </w:numPr>
              <w:rPr>
                <w:rFonts w:ascii="Arial" w:hAnsi="Arial" w:cs="Arial"/>
                <w:color w:val="000000" w:themeColor="text1"/>
                <w:sz w:val="24"/>
                <w:szCs w:val="24"/>
              </w:rPr>
            </w:pPr>
            <w:r w:rsidRPr="00595E5F">
              <w:rPr>
                <w:rFonts w:ascii="Arial" w:hAnsi="Arial" w:cs="Arial"/>
                <w:color w:val="000000" w:themeColor="text1"/>
                <w:sz w:val="24"/>
                <w:szCs w:val="24"/>
              </w:rPr>
              <w:t>Roll out a training programme for Principals and Boards of Governors regarding the SEND Act 2016</w:t>
            </w:r>
          </w:p>
          <w:p w14:paraId="7BBFBD04" w14:textId="77777777" w:rsidR="001D7C48" w:rsidRPr="00595E5F" w:rsidRDefault="001D7C48" w:rsidP="001D7C48">
            <w:pPr>
              <w:ind w:left="-709"/>
              <w:rPr>
                <w:rFonts w:ascii="Arial" w:hAnsi="Arial" w:cs="Arial"/>
                <w:b/>
                <w:color w:val="000000" w:themeColor="text1"/>
                <w:sz w:val="24"/>
                <w:szCs w:val="24"/>
              </w:rPr>
            </w:pPr>
          </w:p>
          <w:p w14:paraId="05C3467B" w14:textId="77777777" w:rsidR="00203F94" w:rsidRPr="00595E5F" w:rsidRDefault="00203F94" w:rsidP="004F67B9">
            <w:pPr>
              <w:pStyle w:val="ListParagraph"/>
              <w:numPr>
                <w:ilvl w:val="0"/>
                <w:numId w:val="2"/>
              </w:numPr>
              <w:rPr>
                <w:rFonts w:ascii="Arial" w:hAnsi="Arial" w:cs="Arial"/>
                <w:color w:val="000000" w:themeColor="text1"/>
                <w:sz w:val="24"/>
                <w:szCs w:val="24"/>
              </w:rPr>
            </w:pPr>
          </w:p>
          <w:p w14:paraId="2F739242" w14:textId="77777777" w:rsidR="00203F94" w:rsidRPr="00595E5F" w:rsidRDefault="00203F94" w:rsidP="004F67B9">
            <w:pPr>
              <w:pStyle w:val="ListParagraph"/>
              <w:numPr>
                <w:ilvl w:val="0"/>
                <w:numId w:val="2"/>
              </w:numPr>
              <w:rPr>
                <w:rFonts w:ascii="Arial" w:hAnsi="Arial" w:cs="Arial"/>
                <w:color w:val="000000" w:themeColor="text1"/>
                <w:sz w:val="24"/>
                <w:szCs w:val="24"/>
              </w:rPr>
            </w:pPr>
          </w:p>
          <w:p w14:paraId="7FBEC2F1" w14:textId="77777777" w:rsidR="00203F94" w:rsidRPr="00595E5F" w:rsidRDefault="00203F94" w:rsidP="004F67B9">
            <w:pPr>
              <w:pStyle w:val="ListParagraph"/>
              <w:numPr>
                <w:ilvl w:val="0"/>
                <w:numId w:val="2"/>
              </w:numPr>
              <w:rPr>
                <w:rFonts w:ascii="Arial" w:hAnsi="Arial" w:cs="Arial"/>
                <w:color w:val="000000" w:themeColor="text1"/>
                <w:sz w:val="24"/>
                <w:szCs w:val="24"/>
              </w:rPr>
            </w:pPr>
          </w:p>
          <w:p w14:paraId="54499701" w14:textId="77777777" w:rsidR="00203F94" w:rsidRPr="00595E5F" w:rsidRDefault="00203F94" w:rsidP="004F67B9">
            <w:pPr>
              <w:pStyle w:val="ListParagraph"/>
              <w:numPr>
                <w:ilvl w:val="0"/>
                <w:numId w:val="2"/>
              </w:numPr>
              <w:rPr>
                <w:rFonts w:ascii="Arial" w:hAnsi="Arial" w:cs="Arial"/>
                <w:color w:val="000000" w:themeColor="text1"/>
                <w:sz w:val="24"/>
                <w:szCs w:val="24"/>
              </w:rPr>
            </w:pPr>
          </w:p>
          <w:p w14:paraId="2632DA28" w14:textId="77777777" w:rsidR="00203F94" w:rsidRPr="00595E5F" w:rsidRDefault="00203F94" w:rsidP="004F67B9">
            <w:pPr>
              <w:pStyle w:val="ListParagraph"/>
              <w:numPr>
                <w:ilvl w:val="0"/>
                <w:numId w:val="2"/>
              </w:numPr>
              <w:rPr>
                <w:rFonts w:ascii="Arial" w:hAnsi="Arial" w:cs="Arial"/>
                <w:color w:val="000000" w:themeColor="text1"/>
                <w:sz w:val="24"/>
                <w:szCs w:val="24"/>
              </w:rPr>
            </w:pPr>
          </w:p>
          <w:p w14:paraId="07E7ED60" w14:textId="77777777" w:rsidR="001D7C48" w:rsidRPr="00595E5F" w:rsidRDefault="001D7C48" w:rsidP="004F67B9">
            <w:pPr>
              <w:pStyle w:val="ListParagraph"/>
              <w:numPr>
                <w:ilvl w:val="0"/>
                <w:numId w:val="2"/>
              </w:numPr>
              <w:rPr>
                <w:rFonts w:ascii="Arial" w:hAnsi="Arial" w:cs="Arial"/>
                <w:color w:val="000000" w:themeColor="text1"/>
                <w:sz w:val="24"/>
                <w:szCs w:val="24"/>
              </w:rPr>
            </w:pPr>
            <w:r w:rsidRPr="00595E5F">
              <w:rPr>
                <w:rFonts w:ascii="Arial" w:hAnsi="Arial" w:cs="Arial"/>
                <w:color w:val="000000" w:themeColor="text1"/>
                <w:sz w:val="24"/>
                <w:szCs w:val="24"/>
              </w:rPr>
              <w:t xml:space="preserve">Develop actions for supporting early intervention through the joint Education/Health </w:t>
            </w:r>
            <w:r w:rsidRPr="00595E5F">
              <w:rPr>
                <w:rFonts w:ascii="Arial" w:hAnsi="Arial" w:cs="Arial"/>
                <w:color w:val="000000" w:themeColor="text1"/>
                <w:sz w:val="24"/>
                <w:szCs w:val="24"/>
              </w:rPr>
              <w:lastRenderedPageBreak/>
              <w:t xml:space="preserve">Working Group </w:t>
            </w:r>
            <w:r w:rsidRPr="00595E5F">
              <w:rPr>
                <w:rFonts w:ascii="Arial" w:eastAsia="Arial" w:hAnsi="Arial" w:cs="Arial"/>
                <w:color w:val="000000" w:themeColor="text1"/>
                <w:sz w:val="24"/>
                <w:szCs w:val="24"/>
              </w:rPr>
              <w:t>for Early Years SEN Provision</w:t>
            </w:r>
          </w:p>
          <w:p w14:paraId="678A423B" w14:textId="77777777" w:rsidR="004F67B9" w:rsidRPr="00595E5F" w:rsidRDefault="004F67B9" w:rsidP="004F67B9">
            <w:pPr>
              <w:rPr>
                <w:rFonts w:ascii="Arial" w:hAnsi="Arial" w:cs="Arial"/>
                <w:color w:val="000000" w:themeColor="text1"/>
                <w:sz w:val="24"/>
                <w:szCs w:val="24"/>
              </w:rPr>
            </w:pPr>
          </w:p>
          <w:p w14:paraId="3E1BC0C7" w14:textId="77777777" w:rsidR="004F67B9" w:rsidRPr="00595E5F" w:rsidRDefault="004F67B9" w:rsidP="004F67B9">
            <w:pPr>
              <w:rPr>
                <w:rFonts w:ascii="Arial" w:hAnsi="Arial" w:cs="Arial"/>
                <w:color w:val="000000" w:themeColor="text1"/>
                <w:sz w:val="24"/>
                <w:szCs w:val="24"/>
              </w:rPr>
            </w:pPr>
          </w:p>
          <w:p w14:paraId="49BF68FC" w14:textId="77777777" w:rsidR="004F67B9" w:rsidRPr="00595E5F" w:rsidRDefault="004F67B9" w:rsidP="004F67B9">
            <w:pPr>
              <w:rPr>
                <w:rFonts w:ascii="Arial" w:hAnsi="Arial" w:cs="Arial"/>
                <w:color w:val="000000" w:themeColor="text1"/>
                <w:sz w:val="24"/>
                <w:szCs w:val="24"/>
              </w:rPr>
            </w:pPr>
          </w:p>
          <w:p w14:paraId="4F2B6B74" w14:textId="77777777" w:rsidR="004F67B9" w:rsidRPr="00595E5F" w:rsidRDefault="004F67B9" w:rsidP="004F67B9">
            <w:pPr>
              <w:rPr>
                <w:rFonts w:ascii="Arial" w:hAnsi="Arial" w:cs="Arial"/>
                <w:color w:val="000000" w:themeColor="text1"/>
                <w:sz w:val="24"/>
                <w:szCs w:val="24"/>
              </w:rPr>
            </w:pPr>
          </w:p>
          <w:p w14:paraId="4FC62E29" w14:textId="77777777" w:rsidR="004F67B9" w:rsidRPr="00595E5F" w:rsidRDefault="004F67B9" w:rsidP="004F67B9">
            <w:pPr>
              <w:rPr>
                <w:rFonts w:ascii="Arial" w:hAnsi="Arial" w:cs="Arial"/>
                <w:color w:val="000000" w:themeColor="text1"/>
                <w:sz w:val="24"/>
                <w:szCs w:val="24"/>
              </w:rPr>
            </w:pPr>
          </w:p>
          <w:p w14:paraId="00E5BFC1" w14:textId="77777777" w:rsidR="004F67B9" w:rsidRPr="00595E5F" w:rsidRDefault="004F67B9" w:rsidP="004F67B9">
            <w:pPr>
              <w:rPr>
                <w:rFonts w:ascii="Arial" w:hAnsi="Arial" w:cs="Arial"/>
                <w:color w:val="000000" w:themeColor="text1"/>
                <w:sz w:val="24"/>
                <w:szCs w:val="24"/>
              </w:rPr>
            </w:pPr>
          </w:p>
          <w:p w14:paraId="08F9EEF6" w14:textId="77777777" w:rsidR="004F67B9" w:rsidRPr="00595E5F" w:rsidRDefault="004F67B9" w:rsidP="004F67B9">
            <w:pPr>
              <w:rPr>
                <w:rFonts w:ascii="Arial" w:hAnsi="Arial" w:cs="Arial"/>
                <w:color w:val="000000" w:themeColor="text1"/>
                <w:sz w:val="24"/>
                <w:szCs w:val="24"/>
              </w:rPr>
            </w:pPr>
          </w:p>
          <w:p w14:paraId="77510E69" w14:textId="77777777" w:rsidR="004F67B9" w:rsidRPr="00595E5F" w:rsidRDefault="004F67B9" w:rsidP="004F67B9">
            <w:pPr>
              <w:rPr>
                <w:rFonts w:ascii="Arial" w:hAnsi="Arial" w:cs="Arial"/>
                <w:color w:val="000000" w:themeColor="text1"/>
                <w:sz w:val="24"/>
                <w:szCs w:val="24"/>
              </w:rPr>
            </w:pPr>
          </w:p>
          <w:p w14:paraId="7BA2BC94" w14:textId="77777777" w:rsidR="004F67B9" w:rsidRPr="00595E5F" w:rsidRDefault="004F67B9" w:rsidP="004F67B9">
            <w:pPr>
              <w:rPr>
                <w:rFonts w:ascii="Arial" w:hAnsi="Arial" w:cs="Arial"/>
                <w:color w:val="000000" w:themeColor="text1"/>
                <w:sz w:val="24"/>
                <w:szCs w:val="24"/>
              </w:rPr>
            </w:pPr>
          </w:p>
          <w:p w14:paraId="2D2967B0" w14:textId="77777777" w:rsidR="004F67B9" w:rsidRPr="00595E5F" w:rsidRDefault="004F67B9" w:rsidP="004F67B9">
            <w:pPr>
              <w:rPr>
                <w:rFonts w:ascii="Arial" w:hAnsi="Arial" w:cs="Arial"/>
                <w:color w:val="000000" w:themeColor="text1"/>
                <w:sz w:val="24"/>
                <w:szCs w:val="24"/>
              </w:rPr>
            </w:pPr>
          </w:p>
          <w:p w14:paraId="287B9066" w14:textId="77777777" w:rsidR="004F67B9" w:rsidRPr="00595E5F" w:rsidRDefault="004F67B9" w:rsidP="004F67B9">
            <w:pPr>
              <w:rPr>
                <w:rFonts w:ascii="Arial" w:hAnsi="Arial" w:cs="Arial"/>
                <w:color w:val="000000" w:themeColor="text1"/>
                <w:sz w:val="24"/>
                <w:szCs w:val="24"/>
              </w:rPr>
            </w:pPr>
          </w:p>
          <w:p w14:paraId="275F5B25" w14:textId="77777777" w:rsidR="004F67B9" w:rsidRPr="00595E5F" w:rsidRDefault="004F67B9" w:rsidP="004F67B9">
            <w:pPr>
              <w:rPr>
                <w:rFonts w:ascii="Arial" w:hAnsi="Arial" w:cs="Arial"/>
                <w:color w:val="000000" w:themeColor="text1"/>
                <w:sz w:val="24"/>
                <w:szCs w:val="24"/>
              </w:rPr>
            </w:pPr>
          </w:p>
          <w:p w14:paraId="103855DD" w14:textId="77777777" w:rsidR="004F67B9" w:rsidRPr="00595E5F" w:rsidRDefault="004F67B9" w:rsidP="004F67B9">
            <w:pPr>
              <w:rPr>
                <w:rFonts w:ascii="Arial" w:hAnsi="Arial" w:cs="Arial"/>
                <w:color w:val="000000" w:themeColor="text1"/>
                <w:sz w:val="24"/>
                <w:szCs w:val="24"/>
              </w:rPr>
            </w:pPr>
          </w:p>
          <w:p w14:paraId="5C42B455" w14:textId="77777777" w:rsidR="004F67B9" w:rsidRPr="00595E5F" w:rsidRDefault="004F67B9" w:rsidP="004F67B9">
            <w:pPr>
              <w:rPr>
                <w:rFonts w:ascii="Arial" w:hAnsi="Arial" w:cs="Arial"/>
                <w:color w:val="000000" w:themeColor="text1"/>
                <w:sz w:val="24"/>
                <w:szCs w:val="24"/>
              </w:rPr>
            </w:pPr>
          </w:p>
          <w:p w14:paraId="060D11CD" w14:textId="77777777" w:rsidR="004F67B9" w:rsidRPr="00595E5F" w:rsidRDefault="004F67B9" w:rsidP="004F67B9">
            <w:pPr>
              <w:rPr>
                <w:rFonts w:ascii="Arial" w:hAnsi="Arial" w:cs="Arial"/>
                <w:color w:val="000000" w:themeColor="text1"/>
                <w:sz w:val="24"/>
                <w:szCs w:val="24"/>
              </w:rPr>
            </w:pPr>
          </w:p>
          <w:p w14:paraId="3E708EAF" w14:textId="77777777" w:rsidR="004F67B9" w:rsidRPr="00595E5F" w:rsidRDefault="004F67B9" w:rsidP="004F67B9">
            <w:pPr>
              <w:rPr>
                <w:rFonts w:ascii="Arial" w:hAnsi="Arial" w:cs="Arial"/>
                <w:color w:val="000000" w:themeColor="text1"/>
                <w:sz w:val="24"/>
                <w:szCs w:val="24"/>
              </w:rPr>
            </w:pPr>
          </w:p>
          <w:p w14:paraId="7F1EA5AA" w14:textId="77777777" w:rsidR="004F67B9" w:rsidRPr="00595E5F" w:rsidRDefault="004F67B9" w:rsidP="004F67B9">
            <w:pPr>
              <w:rPr>
                <w:rFonts w:ascii="Arial" w:hAnsi="Arial" w:cs="Arial"/>
                <w:color w:val="000000" w:themeColor="text1"/>
                <w:sz w:val="24"/>
                <w:szCs w:val="24"/>
              </w:rPr>
            </w:pPr>
          </w:p>
          <w:p w14:paraId="55C65FA5" w14:textId="77777777" w:rsidR="004F67B9" w:rsidRPr="00595E5F" w:rsidRDefault="004F67B9" w:rsidP="004F67B9">
            <w:pPr>
              <w:rPr>
                <w:rFonts w:ascii="Arial" w:hAnsi="Arial" w:cs="Arial"/>
                <w:color w:val="000000" w:themeColor="text1"/>
                <w:sz w:val="24"/>
                <w:szCs w:val="24"/>
              </w:rPr>
            </w:pPr>
          </w:p>
          <w:p w14:paraId="36502491" w14:textId="77777777" w:rsidR="004F67B9" w:rsidRPr="00595E5F" w:rsidRDefault="004F67B9" w:rsidP="004F67B9">
            <w:pPr>
              <w:rPr>
                <w:rFonts w:ascii="Arial" w:hAnsi="Arial" w:cs="Arial"/>
                <w:color w:val="000000" w:themeColor="text1"/>
                <w:sz w:val="24"/>
                <w:szCs w:val="24"/>
              </w:rPr>
            </w:pPr>
          </w:p>
          <w:p w14:paraId="3B97B088" w14:textId="77777777" w:rsidR="004F67B9" w:rsidRPr="00595E5F" w:rsidRDefault="004F67B9" w:rsidP="004F67B9">
            <w:pPr>
              <w:rPr>
                <w:rFonts w:ascii="Arial" w:hAnsi="Arial" w:cs="Arial"/>
                <w:color w:val="000000" w:themeColor="text1"/>
                <w:sz w:val="24"/>
                <w:szCs w:val="24"/>
              </w:rPr>
            </w:pPr>
          </w:p>
          <w:p w14:paraId="455C33C9" w14:textId="77777777" w:rsidR="004F67B9" w:rsidRPr="00595E5F" w:rsidRDefault="004F67B9" w:rsidP="004F67B9">
            <w:pPr>
              <w:rPr>
                <w:rFonts w:ascii="Arial" w:hAnsi="Arial" w:cs="Arial"/>
                <w:color w:val="000000" w:themeColor="text1"/>
                <w:sz w:val="24"/>
                <w:szCs w:val="24"/>
              </w:rPr>
            </w:pPr>
          </w:p>
          <w:p w14:paraId="7D3B92D0" w14:textId="77777777" w:rsidR="004F67B9" w:rsidRPr="00595E5F" w:rsidRDefault="004F67B9" w:rsidP="004F67B9">
            <w:pPr>
              <w:rPr>
                <w:rFonts w:ascii="Arial" w:hAnsi="Arial" w:cs="Arial"/>
                <w:color w:val="000000" w:themeColor="text1"/>
                <w:sz w:val="24"/>
                <w:szCs w:val="24"/>
              </w:rPr>
            </w:pPr>
          </w:p>
          <w:p w14:paraId="717C2BDF" w14:textId="77777777" w:rsidR="004F67B9" w:rsidRPr="00595E5F" w:rsidRDefault="004F67B9" w:rsidP="004F67B9">
            <w:pPr>
              <w:rPr>
                <w:rFonts w:ascii="Arial" w:hAnsi="Arial" w:cs="Arial"/>
                <w:color w:val="000000" w:themeColor="text1"/>
                <w:sz w:val="24"/>
                <w:szCs w:val="24"/>
              </w:rPr>
            </w:pPr>
          </w:p>
          <w:p w14:paraId="43AC0305" w14:textId="77777777" w:rsidR="004F67B9" w:rsidRPr="00595E5F" w:rsidRDefault="004F67B9" w:rsidP="004F67B9">
            <w:pPr>
              <w:rPr>
                <w:rFonts w:ascii="Arial" w:hAnsi="Arial" w:cs="Arial"/>
                <w:color w:val="000000" w:themeColor="text1"/>
                <w:sz w:val="24"/>
                <w:szCs w:val="24"/>
              </w:rPr>
            </w:pPr>
          </w:p>
          <w:p w14:paraId="38FCBE25" w14:textId="77777777" w:rsidR="004F67B9" w:rsidRPr="00595E5F" w:rsidRDefault="004F67B9" w:rsidP="004F67B9">
            <w:pPr>
              <w:rPr>
                <w:rFonts w:ascii="Arial" w:hAnsi="Arial" w:cs="Arial"/>
                <w:color w:val="000000" w:themeColor="text1"/>
                <w:sz w:val="24"/>
                <w:szCs w:val="24"/>
              </w:rPr>
            </w:pPr>
          </w:p>
          <w:p w14:paraId="5317576C" w14:textId="77777777" w:rsidR="004F67B9" w:rsidRPr="00595E5F" w:rsidRDefault="004F67B9" w:rsidP="004F67B9">
            <w:pPr>
              <w:rPr>
                <w:rFonts w:ascii="Arial" w:hAnsi="Arial" w:cs="Arial"/>
                <w:color w:val="000000" w:themeColor="text1"/>
                <w:sz w:val="24"/>
                <w:szCs w:val="24"/>
              </w:rPr>
            </w:pPr>
          </w:p>
          <w:p w14:paraId="4181BD1A" w14:textId="77777777" w:rsidR="004F67B9" w:rsidRPr="00595E5F" w:rsidRDefault="004F67B9" w:rsidP="004F67B9">
            <w:pPr>
              <w:rPr>
                <w:rFonts w:ascii="Arial" w:hAnsi="Arial" w:cs="Arial"/>
                <w:color w:val="000000" w:themeColor="text1"/>
                <w:sz w:val="24"/>
                <w:szCs w:val="24"/>
              </w:rPr>
            </w:pPr>
          </w:p>
          <w:p w14:paraId="29405362" w14:textId="77777777" w:rsidR="004F67B9" w:rsidRPr="00595E5F" w:rsidRDefault="004F67B9" w:rsidP="004F67B9">
            <w:pPr>
              <w:rPr>
                <w:rFonts w:ascii="Arial" w:hAnsi="Arial" w:cs="Arial"/>
                <w:color w:val="000000" w:themeColor="text1"/>
                <w:sz w:val="24"/>
                <w:szCs w:val="24"/>
              </w:rPr>
            </w:pPr>
          </w:p>
          <w:p w14:paraId="23CB8E46" w14:textId="77777777" w:rsidR="004F67B9" w:rsidRPr="00595E5F" w:rsidRDefault="004F67B9" w:rsidP="004F67B9">
            <w:pPr>
              <w:rPr>
                <w:rFonts w:ascii="Arial" w:hAnsi="Arial" w:cs="Arial"/>
                <w:color w:val="000000" w:themeColor="text1"/>
                <w:sz w:val="24"/>
                <w:szCs w:val="24"/>
              </w:rPr>
            </w:pPr>
          </w:p>
          <w:p w14:paraId="531DEBB2" w14:textId="77777777" w:rsidR="004F67B9" w:rsidRPr="00595E5F" w:rsidRDefault="004F67B9" w:rsidP="004F67B9">
            <w:pPr>
              <w:rPr>
                <w:rFonts w:ascii="Arial" w:hAnsi="Arial" w:cs="Arial"/>
                <w:color w:val="000000" w:themeColor="text1"/>
                <w:sz w:val="24"/>
                <w:szCs w:val="24"/>
              </w:rPr>
            </w:pPr>
          </w:p>
          <w:p w14:paraId="3DE7E474" w14:textId="77777777" w:rsidR="004F67B9" w:rsidRPr="00595E5F" w:rsidRDefault="004F67B9" w:rsidP="004F67B9">
            <w:pPr>
              <w:rPr>
                <w:rFonts w:ascii="Arial" w:hAnsi="Arial" w:cs="Arial"/>
                <w:color w:val="000000" w:themeColor="text1"/>
                <w:sz w:val="24"/>
                <w:szCs w:val="24"/>
              </w:rPr>
            </w:pPr>
          </w:p>
          <w:p w14:paraId="0434195A" w14:textId="77777777" w:rsidR="004F67B9" w:rsidRPr="00595E5F" w:rsidRDefault="004F67B9" w:rsidP="004F67B9">
            <w:pPr>
              <w:rPr>
                <w:rFonts w:ascii="Arial" w:hAnsi="Arial" w:cs="Arial"/>
                <w:color w:val="000000" w:themeColor="text1"/>
                <w:sz w:val="24"/>
                <w:szCs w:val="24"/>
              </w:rPr>
            </w:pPr>
          </w:p>
          <w:p w14:paraId="5DBD31B0" w14:textId="77777777" w:rsidR="004F67B9" w:rsidRPr="00595E5F" w:rsidRDefault="004F67B9" w:rsidP="004F67B9">
            <w:pPr>
              <w:rPr>
                <w:rFonts w:ascii="Arial" w:hAnsi="Arial" w:cs="Arial"/>
                <w:color w:val="000000" w:themeColor="text1"/>
                <w:sz w:val="24"/>
                <w:szCs w:val="24"/>
              </w:rPr>
            </w:pPr>
          </w:p>
          <w:p w14:paraId="3E281C48" w14:textId="77777777" w:rsidR="004F67B9" w:rsidRPr="00595E5F" w:rsidRDefault="004F67B9" w:rsidP="004F67B9">
            <w:pPr>
              <w:rPr>
                <w:rFonts w:ascii="Arial" w:hAnsi="Arial" w:cs="Arial"/>
                <w:color w:val="000000" w:themeColor="text1"/>
                <w:sz w:val="24"/>
                <w:szCs w:val="24"/>
              </w:rPr>
            </w:pPr>
          </w:p>
          <w:p w14:paraId="23D1CCDA" w14:textId="77777777" w:rsidR="004F67B9" w:rsidRPr="00595E5F" w:rsidRDefault="004F67B9" w:rsidP="004F67B9">
            <w:pPr>
              <w:rPr>
                <w:rFonts w:ascii="Arial" w:hAnsi="Arial" w:cs="Arial"/>
                <w:color w:val="000000" w:themeColor="text1"/>
                <w:sz w:val="24"/>
                <w:szCs w:val="24"/>
              </w:rPr>
            </w:pPr>
          </w:p>
          <w:p w14:paraId="42AC80BE" w14:textId="77777777" w:rsidR="004F67B9" w:rsidRPr="00595E5F" w:rsidRDefault="004F67B9" w:rsidP="004F67B9">
            <w:pPr>
              <w:rPr>
                <w:rFonts w:ascii="Arial" w:hAnsi="Arial" w:cs="Arial"/>
                <w:color w:val="000000" w:themeColor="text1"/>
                <w:sz w:val="24"/>
                <w:szCs w:val="24"/>
              </w:rPr>
            </w:pPr>
          </w:p>
          <w:p w14:paraId="6ED3BFAE" w14:textId="77777777" w:rsidR="004F67B9" w:rsidRPr="00595E5F" w:rsidRDefault="004F67B9" w:rsidP="004F67B9">
            <w:pPr>
              <w:rPr>
                <w:rFonts w:ascii="Arial" w:hAnsi="Arial" w:cs="Arial"/>
                <w:color w:val="000000" w:themeColor="text1"/>
                <w:sz w:val="24"/>
                <w:szCs w:val="24"/>
              </w:rPr>
            </w:pPr>
          </w:p>
          <w:p w14:paraId="4C6D5B10" w14:textId="77777777" w:rsidR="004F67B9" w:rsidRPr="00595E5F" w:rsidRDefault="004F67B9" w:rsidP="004F67B9">
            <w:pPr>
              <w:rPr>
                <w:rFonts w:ascii="Arial" w:hAnsi="Arial" w:cs="Arial"/>
                <w:color w:val="000000" w:themeColor="text1"/>
                <w:sz w:val="24"/>
                <w:szCs w:val="24"/>
              </w:rPr>
            </w:pPr>
          </w:p>
          <w:p w14:paraId="1A4B6189" w14:textId="77777777" w:rsidR="004F67B9" w:rsidRPr="00595E5F" w:rsidRDefault="004F67B9" w:rsidP="004F67B9">
            <w:pPr>
              <w:rPr>
                <w:rFonts w:ascii="Arial" w:hAnsi="Arial" w:cs="Arial"/>
                <w:color w:val="000000" w:themeColor="text1"/>
                <w:sz w:val="24"/>
                <w:szCs w:val="24"/>
              </w:rPr>
            </w:pPr>
          </w:p>
          <w:p w14:paraId="58E98DC0" w14:textId="77777777" w:rsidR="004F67B9" w:rsidRPr="00595E5F" w:rsidRDefault="004F67B9" w:rsidP="004F67B9">
            <w:pPr>
              <w:rPr>
                <w:rFonts w:ascii="Arial" w:hAnsi="Arial" w:cs="Arial"/>
                <w:color w:val="000000" w:themeColor="text1"/>
                <w:sz w:val="24"/>
                <w:szCs w:val="24"/>
              </w:rPr>
            </w:pPr>
          </w:p>
          <w:p w14:paraId="12EFD572" w14:textId="77777777" w:rsidR="004F67B9" w:rsidRPr="00595E5F" w:rsidRDefault="004F67B9" w:rsidP="004F67B9">
            <w:pPr>
              <w:rPr>
                <w:rFonts w:ascii="Arial" w:hAnsi="Arial" w:cs="Arial"/>
                <w:color w:val="000000" w:themeColor="text1"/>
                <w:sz w:val="24"/>
                <w:szCs w:val="24"/>
              </w:rPr>
            </w:pPr>
          </w:p>
          <w:p w14:paraId="15DC2FF6" w14:textId="77777777" w:rsidR="004F67B9" w:rsidRPr="00595E5F" w:rsidRDefault="004F67B9" w:rsidP="004F67B9">
            <w:pPr>
              <w:rPr>
                <w:rFonts w:ascii="Arial" w:hAnsi="Arial" w:cs="Arial"/>
                <w:color w:val="000000" w:themeColor="text1"/>
                <w:sz w:val="24"/>
                <w:szCs w:val="24"/>
              </w:rPr>
            </w:pPr>
          </w:p>
          <w:p w14:paraId="3B28B706" w14:textId="77777777" w:rsidR="004F67B9" w:rsidRPr="00595E5F" w:rsidRDefault="004F67B9" w:rsidP="004F67B9">
            <w:pPr>
              <w:rPr>
                <w:rFonts w:ascii="Arial" w:hAnsi="Arial" w:cs="Arial"/>
                <w:color w:val="000000" w:themeColor="text1"/>
                <w:sz w:val="24"/>
                <w:szCs w:val="24"/>
              </w:rPr>
            </w:pPr>
          </w:p>
          <w:p w14:paraId="24024609" w14:textId="77777777" w:rsidR="004F67B9" w:rsidRPr="00595E5F" w:rsidRDefault="004F67B9" w:rsidP="004F67B9">
            <w:pPr>
              <w:rPr>
                <w:rFonts w:ascii="Arial" w:hAnsi="Arial" w:cs="Arial"/>
                <w:color w:val="000000" w:themeColor="text1"/>
                <w:sz w:val="24"/>
                <w:szCs w:val="24"/>
              </w:rPr>
            </w:pPr>
          </w:p>
          <w:p w14:paraId="06458D7B" w14:textId="77777777" w:rsidR="00AE137A" w:rsidRPr="00595E5F" w:rsidRDefault="00AE137A" w:rsidP="004F67B9">
            <w:pPr>
              <w:pStyle w:val="ListParagraph"/>
              <w:numPr>
                <w:ilvl w:val="0"/>
                <w:numId w:val="2"/>
              </w:numPr>
              <w:rPr>
                <w:rFonts w:ascii="Arial" w:hAnsi="Arial" w:cs="Arial"/>
                <w:color w:val="000000" w:themeColor="text1"/>
                <w:sz w:val="24"/>
                <w:szCs w:val="24"/>
              </w:rPr>
            </w:pPr>
          </w:p>
          <w:p w14:paraId="355162BA" w14:textId="77777777" w:rsidR="00595E5F" w:rsidRDefault="00595E5F" w:rsidP="004F67B9">
            <w:pPr>
              <w:pStyle w:val="ListParagraph"/>
              <w:numPr>
                <w:ilvl w:val="0"/>
                <w:numId w:val="2"/>
              </w:numPr>
              <w:rPr>
                <w:rFonts w:ascii="Arial" w:hAnsi="Arial" w:cs="Arial"/>
                <w:color w:val="000000" w:themeColor="text1"/>
                <w:sz w:val="24"/>
                <w:szCs w:val="24"/>
              </w:rPr>
            </w:pPr>
          </w:p>
          <w:p w14:paraId="0E455882" w14:textId="77777777" w:rsidR="001D7C48" w:rsidRPr="00595E5F" w:rsidRDefault="001D7C48" w:rsidP="004F67B9">
            <w:pPr>
              <w:pStyle w:val="ListParagraph"/>
              <w:numPr>
                <w:ilvl w:val="0"/>
                <w:numId w:val="2"/>
              </w:numPr>
              <w:rPr>
                <w:rFonts w:ascii="Arial" w:hAnsi="Arial" w:cs="Arial"/>
                <w:color w:val="000000" w:themeColor="text1"/>
                <w:sz w:val="24"/>
                <w:szCs w:val="24"/>
              </w:rPr>
            </w:pPr>
            <w:r w:rsidRPr="00595E5F">
              <w:rPr>
                <w:rFonts w:ascii="Arial" w:hAnsi="Arial" w:cs="Arial"/>
                <w:color w:val="000000" w:themeColor="text1"/>
                <w:sz w:val="24"/>
                <w:szCs w:val="24"/>
              </w:rPr>
              <w:t>Provide support to children with diabetes through an agreed health/education protocol</w:t>
            </w:r>
          </w:p>
          <w:p w14:paraId="15612C06" w14:textId="77777777" w:rsidR="001D7C48" w:rsidRPr="00595E5F" w:rsidRDefault="001D7C48" w:rsidP="004F67B9">
            <w:pPr>
              <w:pStyle w:val="ListParagraph"/>
              <w:numPr>
                <w:ilvl w:val="0"/>
                <w:numId w:val="2"/>
              </w:numPr>
              <w:rPr>
                <w:rFonts w:ascii="Arial" w:hAnsi="Arial" w:cs="Arial"/>
                <w:color w:val="000000" w:themeColor="text1"/>
                <w:sz w:val="24"/>
                <w:szCs w:val="24"/>
              </w:rPr>
            </w:pPr>
          </w:p>
          <w:p w14:paraId="4BE2AFE1" w14:textId="77777777" w:rsidR="00AE137A" w:rsidRPr="00595E5F" w:rsidRDefault="00AE137A" w:rsidP="00AE137A">
            <w:pPr>
              <w:rPr>
                <w:color w:val="000000" w:themeColor="text1"/>
                <w:lang w:eastAsia="en-GB"/>
              </w:rPr>
            </w:pPr>
          </w:p>
          <w:p w14:paraId="52823270" w14:textId="77777777" w:rsidR="00AE137A" w:rsidRPr="00595E5F" w:rsidRDefault="00AE137A" w:rsidP="00AE137A">
            <w:pPr>
              <w:rPr>
                <w:color w:val="000000" w:themeColor="text1"/>
                <w:lang w:eastAsia="en-GB"/>
              </w:rPr>
            </w:pPr>
          </w:p>
          <w:p w14:paraId="67D5DB83" w14:textId="77777777" w:rsidR="00AE137A" w:rsidRPr="00595E5F" w:rsidRDefault="00AE137A" w:rsidP="00AE137A">
            <w:pPr>
              <w:rPr>
                <w:color w:val="000000" w:themeColor="text1"/>
                <w:lang w:eastAsia="en-GB"/>
              </w:rPr>
            </w:pPr>
          </w:p>
          <w:p w14:paraId="12530EDA" w14:textId="77777777" w:rsidR="00AE137A" w:rsidRPr="00595E5F" w:rsidRDefault="00AE137A" w:rsidP="00AE137A">
            <w:pPr>
              <w:rPr>
                <w:color w:val="000000" w:themeColor="text1"/>
                <w:lang w:eastAsia="en-GB"/>
              </w:rPr>
            </w:pPr>
          </w:p>
          <w:p w14:paraId="176D8801" w14:textId="77777777" w:rsidR="00AE137A" w:rsidRPr="00595E5F" w:rsidRDefault="00AE137A" w:rsidP="00AE137A">
            <w:pPr>
              <w:rPr>
                <w:color w:val="000000" w:themeColor="text1"/>
                <w:lang w:eastAsia="en-GB"/>
              </w:rPr>
            </w:pPr>
          </w:p>
          <w:p w14:paraId="60075ACA" w14:textId="77777777" w:rsidR="00AE137A" w:rsidRPr="00595E5F" w:rsidRDefault="00AE137A" w:rsidP="00AE137A">
            <w:pPr>
              <w:rPr>
                <w:color w:val="000000" w:themeColor="text1"/>
                <w:lang w:eastAsia="en-GB"/>
              </w:rPr>
            </w:pPr>
          </w:p>
          <w:p w14:paraId="1532DBB7" w14:textId="77777777" w:rsidR="00AE137A" w:rsidRPr="00595E5F" w:rsidRDefault="00AE137A" w:rsidP="00AE137A">
            <w:pPr>
              <w:rPr>
                <w:color w:val="000000" w:themeColor="text1"/>
                <w:lang w:eastAsia="en-GB"/>
              </w:rPr>
            </w:pPr>
          </w:p>
          <w:p w14:paraId="5B23B746" w14:textId="77777777" w:rsidR="00AE137A" w:rsidRPr="00595E5F" w:rsidRDefault="00AE137A" w:rsidP="00AE137A">
            <w:pPr>
              <w:rPr>
                <w:color w:val="000000" w:themeColor="text1"/>
                <w:lang w:eastAsia="en-GB"/>
              </w:rPr>
            </w:pPr>
          </w:p>
          <w:p w14:paraId="043AD053" w14:textId="77777777" w:rsidR="00AE137A" w:rsidRPr="00595E5F" w:rsidRDefault="00AE137A" w:rsidP="00AE137A">
            <w:pPr>
              <w:rPr>
                <w:color w:val="000000" w:themeColor="text1"/>
                <w:lang w:eastAsia="en-GB"/>
              </w:rPr>
            </w:pPr>
          </w:p>
          <w:p w14:paraId="5F56B619" w14:textId="77777777" w:rsidR="00AE137A" w:rsidRPr="00595E5F" w:rsidRDefault="00AE137A" w:rsidP="00AE137A">
            <w:pPr>
              <w:rPr>
                <w:color w:val="000000" w:themeColor="text1"/>
                <w:lang w:eastAsia="en-GB"/>
              </w:rPr>
            </w:pPr>
          </w:p>
          <w:p w14:paraId="1C94D4E5" w14:textId="77777777" w:rsidR="00AE137A" w:rsidRPr="00595E5F" w:rsidRDefault="00AE137A" w:rsidP="00AE137A">
            <w:pPr>
              <w:rPr>
                <w:color w:val="000000" w:themeColor="text1"/>
                <w:lang w:eastAsia="en-GB"/>
              </w:rPr>
            </w:pPr>
          </w:p>
          <w:p w14:paraId="14B819AE" w14:textId="77777777" w:rsidR="00D16C8E" w:rsidRPr="00595E5F" w:rsidRDefault="001D7C48" w:rsidP="00A747E4">
            <w:pPr>
              <w:rPr>
                <w:rFonts w:ascii="Arial" w:hAnsi="Arial" w:cs="Arial"/>
                <w:color w:val="000000" w:themeColor="text1"/>
                <w:sz w:val="24"/>
                <w:szCs w:val="24"/>
              </w:rPr>
            </w:pPr>
            <w:r w:rsidRPr="00595E5F">
              <w:rPr>
                <w:rFonts w:ascii="Arial" w:hAnsi="Arial" w:cs="Arial"/>
                <w:color w:val="000000" w:themeColor="text1"/>
                <w:sz w:val="24"/>
                <w:szCs w:val="24"/>
                <w:lang w:eastAsia="en-GB"/>
              </w:rPr>
              <w:lastRenderedPageBreak/>
              <w:t>Deliver the Facilitating Life and Resilience Education (FLARE) Mental Health project in in partnership with the Public Health Agency</w:t>
            </w:r>
          </w:p>
        </w:tc>
        <w:tc>
          <w:tcPr>
            <w:tcW w:w="7938" w:type="dxa"/>
          </w:tcPr>
          <w:p w14:paraId="75BDDC6F" w14:textId="77777777" w:rsidR="00D834CC" w:rsidRPr="00595E5F" w:rsidRDefault="00D834CC" w:rsidP="00D834CC">
            <w:pPr>
              <w:jc w:val="both"/>
              <w:rPr>
                <w:rFonts w:ascii="Arial" w:hAnsi="Arial" w:cs="Arial"/>
                <w:color w:val="000000" w:themeColor="text1"/>
                <w:sz w:val="24"/>
                <w:szCs w:val="24"/>
              </w:rPr>
            </w:pPr>
            <w:r w:rsidRPr="00595E5F">
              <w:rPr>
                <w:rFonts w:ascii="Arial" w:hAnsi="Arial" w:cs="Arial"/>
                <w:color w:val="000000" w:themeColor="text1"/>
                <w:sz w:val="24"/>
                <w:szCs w:val="24"/>
              </w:rPr>
              <w:lastRenderedPageBreak/>
              <w:t xml:space="preserve">In March 2018, EA launched a public consultation on a proposed framework of future educational provision for children in the early years with special educational needs (SEN) in Northern Ireland.  </w:t>
            </w:r>
          </w:p>
          <w:p w14:paraId="0FBE7F52" w14:textId="77777777" w:rsidR="00D834CC" w:rsidRPr="00595E5F" w:rsidRDefault="00D834CC" w:rsidP="00D834CC">
            <w:pPr>
              <w:jc w:val="both"/>
              <w:rPr>
                <w:rFonts w:ascii="Arial" w:hAnsi="Arial" w:cs="Arial"/>
                <w:color w:val="000000" w:themeColor="text1"/>
                <w:sz w:val="24"/>
                <w:szCs w:val="24"/>
              </w:rPr>
            </w:pPr>
          </w:p>
          <w:p w14:paraId="1A271CF8" w14:textId="77777777" w:rsidR="00D834CC" w:rsidRPr="00595E5F" w:rsidRDefault="00D834CC" w:rsidP="00D834CC">
            <w:pPr>
              <w:rPr>
                <w:rFonts w:ascii="Arial" w:hAnsi="Arial" w:cs="Arial"/>
                <w:color w:val="000000" w:themeColor="text1"/>
                <w:sz w:val="24"/>
                <w:szCs w:val="24"/>
              </w:rPr>
            </w:pPr>
            <w:r w:rsidRPr="00595E5F">
              <w:rPr>
                <w:rFonts w:ascii="Arial" w:hAnsi="Arial" w:cs="Arial"/>
                <w:color w:val="000000" w:themeColor="text1"/>
                <w:sz w:val="24"/>
                <w:szCs w:val="24"/>
              </w:rPr>
              <w:t>In addition to the draft proposals contained in the framework, EA also consulted on a draft EQIA. 269 responses were received. A final EQIA has been completed and a final Summary of Consultation and associated framework/business case is in development for consideration by the EA Board. It is likely that this will progress during the 2020/21 year.</w:t>
            </w:r>
          </w:p>
          <w:p w14:paraId="698F2810" w14:textId="77777777" w:rsidR="005113A4" w:rsidRPr="00595E5F" w:rsidRDefault="005113A4" w:rsidP="00802EB5">
            <w:pPr>
              <w:rPr>
                <w:rFonts w:ascii="Arial" w:hAnsi="Arial" w:cs="Arial"/>
                <w:color w:val="000000" w:themeColor="text1"/>
                <w:sz w:val="24"/>
                <w:szCs w:val="24"/>
              </w:rPr>
            </w:pPr>
          </w:p>
          <w:p w14:paraId="3400E314" w14:textId="77777777" w:rsidR="00203F94" w:rsidRPr="00595E5F" w:rsidRDefault="00203F94" w:rsidP="00203F94">
            <w:pPr>
              <w:rPr>
                <w:rFonts w:ascii="Arial" w:hAnsi="Arial" w:cs="Arial"/>
                <w:color w:val="000000" w:themeColor="text1"/>
                <w:sz w:val="24"/>
                <w:szCs w:val="24"/>
              </w:rPr>
            </w:pPr>
          </w:p>
          <w:p w14:paraId="21143402"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SEND Act Awareness raising for Principals &amp; </w:t>
            </w:r>
            <w:proofErr w:type="spellStart"/>
            <w:r w:rsidRPr="00595E5F">
              <w:rPr>
                <w:rFonts w:ascii="Arial" w:hAnsi="Arial" w:cs="Arial"/>
                <w:color w:val="000000" w:themeColor="text1"/>
                <w:sz w:val="24"/>
                <w:szCs w:val="24"/>
              </w:rPr>
              <w:t>BoG</w:t>
            </w:r>
            <w:proofErr w:type="spellEnd"/>
          </w:p>
          <w:p w14:paraId="1F1BFDFB"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SEND Act – SEN Categories for Principals &amp; </w:t>
            </w:r>
            <w:proofErr w:type="spellStart"/>
            <w:r w:rsidRPr="00595E5F">
              <w:rPr>
                <w:rFonts w:ascii="Arial" w:hAnsi="Arial" w:cs="Arial"/>
                <w:color w:val="000000" w:themeColor="text1"/>
                <w:sz w:val="24"/>
                <w:szCs w:val="24"/>
              </w:rPr>
              <w:t>BoG</w:t>
            </w:r>
            <w:proofErr w:type="spellEnd"/>
          </w:p>
          <w:p w14:paraId="0FEB4414" w14:textId="77777777" w:rsidR="00203F94" w:rsidRPr="00595E5F" w:rsidRDefault="00203F94" w:rsidP="00203F94">
            <w:pPr>
              <w:rPr>
                <w:rFonts w:ascii="Arial" w:hAnsi="Arial" w:cs="Arial"/>
                <w:bCs/>
                <w:color w:val="000000" w:themeColor="text1"/>
                <w:sz w:val="24"/>
                <w:szCs w:val="24"/>
              </w:rPr>
            </w:pPr>
            <w:r w:rsidRPr="00595E5F">
              <w:rPr>
                <w:rFonts w:ascii="Arial" w:hAnsi="Arial" w:cs="Arial"/>
                <w:bCs/>
                <w:color w:val="000000" w:themeColor="text1"/>
                <w:sz w:val="24"/>
                <w:szCs w:val="24"/>
              </w:rPr>
              <w:t>SEND Act - roles and responsibilities within the new SEN framework &amp; to inform the quality assurance role of the Board of Governors in overseeing SEN Provision and in supporting pupils with special educational needs.</w:t>
            </w:r>
          </w:p>
          <w:p w14:paraId="4F9F6817" w14:textId="77777777" w:rsidR="00203F94" w:rsidRPr="00595E5F" w:rsidRDefault="00203F94" w:rsidP="00203F94">
            <w:pPr>
              <w:rPr>
                <w:rFonts w:ascii="Arial" w:hAnsi="Arial" w:cs="Arial"/>
                <w:bCs/>
                <w:color w:val="000000" w:themeColor="text1"/>
                <w:sz w:val="24"/>
                <w:szCs w:val="24"/>
              </w:rPr>
            </w:pPr>
            <w:r w:rsidRPr="00595E5F">
              <w:rPr>
                <w:rFonts w:ascii="Arial" w:hAnsi="Arial" w:cs="Arial"/>
                <w:bCs/>
                <w:color w:val="000000" w:themeColor="text1"/>
                <w:sz w:val="24"/>
                <w:szCs w:val="24"/>
              </w:rPr>
              <w:t>Above will continue in the form of online training from Sept/Oct 2020 as training suspended 19/20 due to pandemic. From February 2021 training on the new PLP will be rolled out. Training schedule being compiled.</w:t>
            </w:r>
          </w:p>
          <w:p w14:paraId="3169165E" w14:textId="77777777" w:rsidR="005113A4" w:rsidRPr="00595E5F" w:rsidRDefault="005113A4" w:rsidP="00802EB5">
            <w:pPr>
              <w:rPr>
                <w:rFonts w:ascii="Arial" w:hAnsi="Arial" w:cs="Arial"/>
                <w:color w:val="000000" w:themeColor="text1"/>
                <w:sz w:val="24"/>
                <w:szCs w:val="24"/>
              </w:rPr>
            </w:pPr>
          </w:p>
          <w:p w14:paraId="278BF016" w14:textId="77777777" w:rsidR="009A552E" w:rsidRPr="00595E5F" w:rsidRDefault="009A552E" w:rsidP="005113A4">
            <w:pPr>
              <w:rPr>
                <w:rFonts w:ascii="Arial" w:eastAsia="Calibri" w:hAnsi="Arial" w:cs="Arial"/>
                <w:color w:val="000000" w:themeColor="text1"/>
                <w:sz w:val="24"/>
                <w:szCs w:val="24"/>
              </w:rPr>
            </w:pPr>
          </w:p>
          <w:p w14:paraId="3E8650F6" w14:textId="77777777" w:rsidR="00F1438E" w:rsidRDefault="00F1438E" w:rsidP="004F67B9">
            <w:pPr>
              <w:rPr>
                <w:rFonts w:ascii="Arial" w:hAnsi="Arial" w:cs="Arial"/>
                <w:color w:val="000000" w:themeColor="text1"/>
                <w:sz w:val="24"/>
                <w:szCs w:val="24"/>
              </w:rPr>
            </w:pPr>
          </w:p>
          <w:p w14:paraId="41DCC675" w14:textId="77777777" w:rsidR="004F67B9" w:rsidRPr="00595E5F" w:rsidRDefault="004F67B9" w:rsidP="004F67B9">
            <w:pPr>
              <w:rPr>
                <w:rFonts w:ascii="Arial" w:hAnsi="Arial" w:cs="Arial"/>
                <w:color w:val="000000" w:themeColor="text1"/>
                <w:sz w:val="24"/>
                <w:szCs w:val="24"/>
              </w:rPr>
            </w:pPr>
            <w:r w:rsidRPr="00595E5F">
              <w:rPr>
                <w:rFonts w:ascii="Arial" w:hAnsi="Arial" w:cs="Arial"/>
                <w:color w:val="000000" w:themeColor="text1"/>
                <w:sz w:val="24"/>
                <w:szCs w:val="24"/>
              </w:rPr>
              <w:t>The SEN Early Years Inclusion Service (SENEYIS), Getting Ready to Learn (</w:t>
            </w:r>
            <w:proofErr w:type="spellStart"/>
            <w:r w:rsidRPr="00595E5F">
              <w:rPr>
                <w:rFonts w:ascii="Arial" w:hAnsi="Arial" w:cs="Arial"/>
                <w:color w:val="000000" w:themeColor="text1"/>
                <w:sz w:val="24"/>
                <w:szCs w:val="24"/>
              </w:rPr>
              <w:t>GRtL</w:t>
            </w:r>
            <w:proofErr w:type="spellEnd"/>
            <w:r w:rsidRPr="00595E5F">
              <w:rPr>
                <w:rFonts w:ascii="Arial" w:hAnsi="Arial" w:cs="Arial"/>
                <w:color w:val="000000" w:themeColor="text1"/>
                <w:sz w:val="24"/>
                <w:szCs w:val="24"/>
              </w:rPr>
              <w:t xml:space="preserve">), The Early Years Panel (EYP), and the Pre-school Education Group (PEG) are working in collaboration with one another under the leadership of the Head of Early Years to build on the work of </w:t>
            </w:r>
            <w:r w:rsidRPr="00595E5F">
              <w:rPr>
                <w:rFonts w:ascii="Arial" w:hAnsi="Arial" w:cs="Arial"/>
                <w:color w:val="000000" w:themeColor="text1"/>
                <w:sz w:val="24"/>
                <w:szCs w:val="24"/>
              </w:rPr>
              <w:lastRenderedPageBreak/>
              <w:t xml:space="preserve">the strategic Early Years Joint Health Education Working Group.  </w:t>
            </w:r>
            <w:proofErr w:type="gramStart"/>
            <w:r w:rsidRPr="00595E5F">
              <w:rPr>
                <w:rFonts w:ascii="Arial" w:hAnsi="Arial" w:cs="Arial"/>
                <w:color w:val="000000" w:themeColor="text1"/>
                <w:sz w:val="24"/>
                <w:szCs w:val="24"/>
              </w:rPr>
              <w:t>Unfortunately</w:t>
            </w:r>
            <w:proofErr w:type="gramEnd"/>
            <w:r w:rsidRPr="00595E5F">
              <w:rPr>
                <w:rFonts w:ascii="Arial" w:hAnsi="Arial" w:cs="Arial"/>
                <w:color w:val="000000" w:themeColor="text1"/>
                <w:sz w:val="24"/>
                <w:szCs w:val="24"/>
              </w:rPr>
              <w:t xml:space="preserve"> some meetings had to be cancelled due to Covid-19. Significant work has been done by DE and EA on educational restart planning.  It is hoped that the meetings can be rescheduled and held either remotely or in keeping with PHA social distancing guidelines going forward.</w:t>
            </w:r>
          </w:p>
          <w:p w14:paraId="4DB64F38" w14:textId="77777777" w:rsidR="004F67B9" w:rsidRPr="00595E5F" w:rsidRDefault="004F67B9" w:rsidP="004F67B9">
            <w:pPr>
              <w:pStyle w:val="ListParagraph"/>
              <w:numPr>
                <w:ilvl w:val="0"/>
                <w:numId w:val="7"/>
              </w:numPr>
              <w:ind w:left="884"/>
              <w:rPr>
                <w:rFonts w:ascii="Arial" w:hAnsi="Arial" w:cs="Arial"/>
                <w:color w:val="000000" w:themeColor="text1"/>
                <w:sz w:val="24"/>
                <w:szCs w:val="24"/>
              </w:rPr>
            </w:pPr>
            <w:r w:rsidRPr="00595E5F">
              <w:rPr>
                <w:rFonts w:ascii="Arial" w:hAnsi="Arial" w:cs="Arial"/>
                <w:color w:val="000000" w:themeColor="text1"/>
                <w:sz w:val="24"/>
                <w:szCs w:val="24"/>
              </w:rPr>
              <w:t>A scoping exercise of all EA and Health linkage within Early Years Services has been conducted.</w:t>
            </w:r>
          </w:p>
          <w:p w14:paraId="6609F394" w14:textId="77777777" w:rsidR="004F67B9" w:rsidRPr="00595E5F" w:rsidRDefault="004F67B9" w:rsidP="004F67B9">
            <w:pPr>
              <w:pStyle w:val="ListParagraph"/>
              <w:numPr>
                <w:ilvl w:val="0"/>
                <w:numId w:val="7"/>
              </w:numPr>
              <w:ind w:left="884"/>
              <w:rPr>
                <w:rFonts w:ascii="Arial" w:hAnsi="Arial" w:cs="Arial"/>
                <w:color w:val="000000" w:themeColor="text1"/>
                <w:sz w:val="24"/>
                <w:szCs w:val="24"/>
              </w:rPr>
            </w:pPr>
            <w:r w:rsidRPr="00595E5F">
              <w:rPr>
                <w:rFonts w:ascii="Arial" w:hAnsi="Arial" w:cs="Arial"/>
                <w:color w:val="000000" w:themeColor="text1"/>
                <w:sz w:val="24"/>
                <w:szCs w:val="24"/>
              </w:rPr>
              <w:t>Co-operation is ongoing between EA Early Years Services and RISE NI to co-develop and co-deliver training.</w:t>
            </w:r>
          </w:p>
          <w:p w14:paraId="26D2659C" w14:textId="77777777" w:rsidR="004F67B9" w:rsidRPr="00595E5F" w:rsidRDefault="004F67B9" w:rsidP="004F67B9">
            <w:pPr>
              <w:pStyle w:val="ListParagraph"/>
              <w:numPr>
                <w:ilvl w:val="0"/>
                <w:numId w:val="7"/>
              </w:numPr>
              <w:ind w:left="884"/>
              <w:rPr>
                <w:rFonts w:ascii="Arial" w:hAnsi="Arial" w:cs="Arial"/>
                <w:color w:val="000000" w:themeColor="text1"/>
                <w:sz w:val="24"/>
                <w:szCs w:val="24"/>
              </w:rPr>
            </w:pPr>
            <w:r w:rsidRPr="00595E5F">
              <w:rPr>
                <w:rFonts w:ascii="Arial" w:hAnsi="Arial" w:cs="Arial"/>
                <w:color w:val="000000" w:themeColor="text1"/>
                <w:sz w:val="24"/>
                <w:szCs w:val="24"/>
              </w:rPr>
              <w:t xml:space="preserve">In March 2019, PHA facilitated 6 members of staff from SEN EYIS in attending Level 1 Paediatric Continence Training with Bowel and Bladder UK. This allowed EYIS staff to train alongside HSCT colleagues in an area of common interest. </w:t>
            </w:r>
          </w:p>
          <w:p w14:paraId="7090DA46" w14:textId="77777777" w:rsidR="004F67B9" w:rsidRPr="00595E5F" w:rsidRDefault="004F67B9" w:rsidP="004F67B9">
            <w:pPr>
              <w:pStyle w:val="ListParagraph"/>
              <w:numPr>
                <w:ilvl w:val="0"/>
                <w:numId w:val="7"/>
              </w:numPr>
              <w:ind w:left="884"/>
              <w:rPr>
                <w:rFonts w:ascii="Arial" w:hAnsi="Arial" w:cs="Arial"/>
                <w:color w:val="000000" w:themeColor="text1"/>
                <w:sz w:val="24"/>
                <w:szCs w:val="24"/>
              </w:rPr>
            </w:pPr>
            <w:r w:rsidRPr="00595E5F">
              <w:rPr>
                <w:rFonts w:ascii="Arial" w:hAnsi="Arial" w:cs="Arial"/>
                <w:color w:val="000000" w:themeColor="text1"/>
                <w:sz w:val="24"/>
                <w:szCs w:val="24"/>
              </w:rPr>
              <w:t xml:space="preserve">SEN EYIS staff were given the opportunity in September 2019 to contribute to a draft Continence Guidance Document for schools being developed by Bowel and Bladder UK to ensure that setting and school messages were aligned and appropriately targeted. </w:t>
            </w:r>
          </w:p>
          <w:p w14:paraId="0012B003" w14:textId="77777777" w:rsidR="004F67B9" w:rsidRPr="00595E5F" w:rsidRDefault="004F67B9" w:rsidP="004F67B9">
            <w:pPr>
              <w:pStyle w:val="ListParagraph"/>
              <w:numPr>
                <w:ilvl w:val="0"/>
                <w:numId w:val="8"/>
              </w:numPr>
              <w:spacing w:after="200" w:line="276" w:lineRule="auto"/>
              <w:rPr>
                <w:rFonts w:ascii="Arial" w:hAnsi="Arial" w:cs="Arial"/>
                <w:color w:val="000000" w:themeColor="text1"/>
                <w:sz w:val="24"/>
                <w:szCs w:val="24"/>
              </w:rPr>
            </w:pPr>
            <w:r w:rsidRPr="00595E5F">
              <w:rPr>
                <w:rFonts w:ascii="Arial" w:hAnsi="Arial" w:cs="Arial"/>
                <w:color w:val="000000" w:themeColor="text1"/>
                <w:sz w:val="24"/>
                <w:szCs w:val="24"/>
              </w:rPr>
              <w:t xml:space="preserve">Through links with PHA, there has been contact between SEN EYIS and </w:t>
            </w:r>
            <w:proofErr w:type="spellStart"/>
            <w:r w:rsidRPr="00595E5F">
              <w:rPr>
                <w:rFonts w:ascii="Arial" w:hAnsi="Arial" w:cs="Arial"/>
                <w:color w:val="000000" w:themeColor="text1"/>
                <w:sz w:val="24"/>
                <w:szCs w:val="24"/>
              </w:rPr>
              <w:t>GRtL</w:t>
            </w:r>
            <w:proofErr w:type="spellEnd"/>
            <w:r w:rsidRPr="00595E5F">
              <w:rPr>
                <w:rFonts w:ascii="Arial" w:hAnsi="Arial" w:cs="Arial"/>
                <w:color w:val="000000" w:themeColor="text1"/>
                <w:sz w:val="24"/>
                <w:szCs w:val="24"/>
              </w:rPr>
              <w:t xml:space="preserve"> staff to develop strategic links with Health Visiting. </w:t>
            </w:r>
          </w:p>
          <w:p w14:paraId="67F70AE0" w14:textId="77777777" w:rsidR="004F67B9" w:rsidRPr="00595E5F" w:rsidRDefault="004F67B9" w:rsidP="004F67B9">
            <w:pPr>
              <w:pStyle w:val="ListParagraph"/>
              <w:numPr>
                <w:ilvl w:val="0"/>
                <w:numId w:val="8"/>
              </w:numPr>
              <w:spacing w:after="200" w:line="276" w:lineRule="auto"/>
              <w:rPr>
                <w:rFonts w:ascii="Arial" w:hAnsi="Arial" w:cs="Arial"/>
                <w:color w:val="000000" w:themeColor="text1"/>
                <w:sz w:val="24"/>
                <w:szCs w:val="24"/>
              </w:rPr>
            </w:pPr>
            <w:r w:rsidRPr="00595E5F">
              <w:rPr>
                <w:rFonts w:ascii="Arial" w:hAnsi="Arial" w:cs="Arial"/>
                <w:color w:val="000000" w:themeColor="text1"/>
                <w:sz w:val="24"/>
                <w:szCs w:val="24"/>
              </w:rPr>
              <w:t>SEN EYIS staff attend West Belfast Partnership Board, contributing to the development of resources for nurseries and schools.</w:t>
            </w:r>
          </w:p>
          <w:p w14:paraId="0B691E87"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t>Established links between SEN EYIS staff and HSCT colleagues in Paediatrics and with AHPs are on-going. This includes the strand of EYIS support which involves outreach staff from Special Schools who receive cases at regular triage meetings and provide support on behalf of EA.</w:t>
            </w:r>
          </w:p>
          <w:p w14:paraId="5AC4D86A"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lastRenderedPageBreak/>
              <w:t xml:space="preserve">Arrangements are in place for Community Paediatricians to refer pre-pre-school children with complex needs to the Interim Early Years Panel. </w:t>
            </w:r>
          </w:p>
          <w:p w14:paraId="4CAF3D43"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t>The Interim Early Years SEN Panel provides feedback to Paediatricians and parents who make referrals to the Panel.</w:t>
            </w:r>
          </w:p>
          <w:p w14:paraId="79CE1C9C"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t>Representative Senior Early Years Social Workers from all HSCTs sit on the EA Preschool Education Group. There are excellent working relationships and good reciprocal communication has been developed.</w:t>
            </w:r>
          </w:p>
          <w:p w14:paraId="732C94BD"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t>There is also a single Child Care Partnership representative on PEG on behalf of all HSCTs.</w:t>
            </w:r>
          </w:p>
          <w:p w14:paraId="10531179" w14:textId="77777777" w:rsidR="004F67B9" w:rsidRPr="00595E5F" w:rsidRDefault="004F67B9" w:rsidP="004F67B9">
            <w:pPr>
              <w:pStyle w:val="ListParagraph"/>
              <w:numPr>
                <w:ilvl w:val="0"/>
                <w:numId w:val="6"/>
              </w:numPr>
              <w:jc w:val="both"/>
              <w:rPr>
                <w:rFonts w:ascii="Arial" w:hAnsi="Arial" w:cs="Arial"/>
                <w:color w:val="000000" w:themeColor="text1"/>
                <w:sz w:val="24"/>
                <w:szCs w:val="24"/>
              </w:rPr>
            </w:pPr>
            <w:r w:rsidRPr="00595E5F">
              <w:rPr>
                <w:rFonts w:ascii="Arial" w:hAnsi="Arial" w:cs="Arial"/>
                <w:color w:val="000000" w:themeColor="text1"/>
                <w:sz w:val="24"/>
                <w:szCs w:val="24"/>
              </w:rPr>
              <w:t xml:space="preserve">The PEG Regional Co-ordinator sits on the Western Child Care Partnership where excellent </w:t>
            </w:r>
            <w:proofErr w:type="gramStart"/>
            <w:r w:rsidRPr="00595E5F">
              <w:rPr>
                <w:rFonts w:ascii="Arial" w:hAnsi="Arial" w:cs="Arial"/>
                <w:color w:val="000000" w:themeColor="text1"/>
                <w:sz w:val="24"/>
                <w:szCs w:val="24"/>
              </w:rPr>
              <w:t>2 way</w:t>
            </w:r>
            <w:proofErr w:type="gramEnd"/>
            <w:r w:rsidRPr="00595E5F">
              <w:rPr>
                <w:rFonts w:ascii="Arial" w:hAnsi="Arial" w:cs="Arial"/>
                <w:color w:val="000000" w:themeColor="text1"/>
                <w:sz w:val="24"/>
                <w:szCs w:val="24"/>
              </w:rPr>
              <w:t xml:space="preserve"> collaboration/communication has been established.</w:t>
            </w:r>
          </w:p>
          <w:p w14:paraId="5DD1F758" w14:textId="77777777" w:rsidR="004F67B9" w:rsidRPr="00595E5F" w:rsidRDefault="004F67B9" w:rsidP="005113A4">
            <w:pPr>
              <w:rPr>
                <w:rFonts w:ascii="Arial" w:eastAsia="Calibri" w:hAnsi="Arial" w:cs="Arial"/>
                <w:color w:val="000000" w:themeColor="text1"/>
                <w:sz w:val="24"/>
                <w:szCs w:val="24"/>
              </w:rPr>
            </w:pPr>
          </w:p>
          <w:p w14:paraId="5B0AC123" w14:textId="77777777" w:rsidR="00AE137A" w:rsidRPr="00595E5F" w:rsidRDefault="00AE137A" w:rsidP="00AE137A">
            <w:pPr>
              <w:rPr>
                <w:rFonts w:ascii="Arial" w:hAnsi="Arial" w:cs="Arial"/>
                <w:color w:val="000000" w:themeColor="text1"/>
                <w:sz w:val="24"/>
                <w:szCs w:val="24"/>
              </w:rPr>
            </w:pPr>
          </w:p>
          <w:p w14:paraId="46A03135" w14:textId="77777777" w:rsidR="00AE137A" w:rsidRPr="00595E5F" w:rsidRDefault="00AE137A" w:rsidP="00AE137A">
            <w:pPr>
              <w:rPr>
                <w:rFonts w:ascii="Arial" w:hAnsi="Arial" w:cs="Arial"/>
                <w:color w:val="000000" w:themeColor="text1"/>
                <w:sz w:val="24"/>
                <w:szCs w:val="24"/>
              </w:rPr>
            </w:pPr>
            <w:r w:rsidRPr="00595E5F">
              <w:rPr>
                <w:rFonts w:ascii="Arial" w:hAnsi="Arial" w:cs="Arial"/>
                <w:color w:val="000000" w:themeColor="text1"/>
                <w:sz w:val="24"/>
                <w:szCs w:val="24"/>
              </w:rPr>
              <w:t xml:space="preserve">The Booklet ‘Diabetes Care: What care to expect in schools’ has been updated in collaboration with PHA. EA is awaiting a </w:t>
            </w:r>
            <w:r w:rsidR="00B518BE" w:rsidRPr="00595E5F">
              <w:rPr>
                <w:rFonts w:ascii="Arial" w:hAnsi="Arial" w:cs="Arial"/>
                <w:color w:val="000000" w:themeColor="text1"/>
                <w:sz w:val="24"/>
                <w:szCs w:val="24"/>
              </w:rPr>
              <w:t>foreword</w:t>
            </w:r>
            <w:r w:rsidRPr="00595E5F">
              <w:rPr>
                <w:rFonts w:ascii="Arial" w:hAnsi="Arial" w:cs="Arial"/>
                <w:color w:val="000000" w:themeColor="text1"/>
                <w:sz w:val="24"/>
                <w:szCs w:val="24"/>
              </w:rPr>
              <w:t xml:space="preserve"> from the PHA. A re-launch had been provisionally planned with Diabetes UK for June 2020 but necessarily postponed.</w:t>
            </w:r>
          </w:p>
          <w:p w14:paraId="0A8CA1C3" w14:textId="77777777" w:rsidR="00AE137A" w:rsidRPr="00595E5F" w:rsidRDefault="00AE137A" w:rsidP="00AE137A">
            <w:pPr>
              <w:rPr>
                <w:rFonts w:ascii="Arial" w:hAnsi="Arial" w:cs="Arial"/>
                <w:color w:val="000000" w:themeColor="text1"/>
                <w:sz w:val="24"/>
                <w:szCs w:val="24"/>
              </w:rPr>
            </w:pPr>
            <w:r w:rsidRPr="00595E5F">
              <w:rPr>
                <w:rFonts w:ascii="Arial" w:hAnsi="Arial" w:cs="Arial"/>
                <w:color w:val="000000" w:themeColor="text1"/>
                <w:sz w:val="24"/>
                <w:szCs w:val="24"/>
              </w:rPr>
              <w:t xml:space="preserve">A paper setting out joint Health Education arrangements is in draft form. It is intended that this paper once finalised will receive joint consideration by CYPS Committee and parallel Health governance structures. </w:t>
            </w:r>
          </w:p>
          <w:p w14:paraId="502671B5" w14:textId="77777777" w:rsidR="00AE137A" w:rsidRPr="00595E5F" w:rsidRDefault="00AE137A" w:rsidP="00AE137A">
            <w:pPr>
              <w:rPr>
                <w:rFonts w:ascii="Arial" w:hAnsi="Arial" w:cs="Arial"/>
                <w:color w:val="000000" w:themeColor="text1"/>
                <w:sz w:val="24"/>
                <w:szCs w:val="24"/>
              </w:rPr>
            </w:pPr>
          </w:p>
          <w:p w14:paraId="6DE50B9C" w14:textId="77777777" w:rsidR="00AE137A" w:rsidRPr="00595E5F" w:rsidRDefault="00AE137A" w:rsidP="00AE137A">
            <w:pPr>
              <w:rPr>
                <w:rFonts w:ascii="Arial" w:hAnsi="Arial" w:cs="Arial"/>
                <w:color w:val="000000" w:themeColor="text1"/>
                <w:sz w:val="24"/>
                <w:szCs w:val="24"/>
              </w:rPr>
            </w:pPr>
            <w:r w:rsidRPr="00595E5F">
              <w:rPr>
                <w:rFonts w:ascii="Arial" w:hAnsi="Arial" w:cs="Arial"/>
                <w:color w:val="000000" w:themeColor="text1"/>
                <w:sz w:val="24"/>
                <w:szCs w:val="24"/>
              </w:rPr>
              <w:t>Liaison meetings have taken place between relevant EA staff and the Regional Paediatric Diabetic Nurse Specialist Group and PHA to discuss operational arrangements for appropriate support.  Please note that this process has been paused due to key health staff involvement in the Covid-19 response. Operational arrangements for on-going support remain in place.</w:t>
            </w:r>
          </w:p>
          <w:p w14:paraId="06FB5E3B" w14:textId="77777777" w:rsidR="003F0DE2" w:rsidRPr="00595E5F" w:rsidRDefault="003F0DE2" w:rsidP="005113A4">
            <w:pPr>
              <w:rPr>
                <w:rFonts w:ascii="Arial" w:eastAsia="Calibri" w:hAnsi="Arial" w:cs="Arial"/>
                <w:color w:val="000000" w:themeColor="text1"/>
                <w:sz w:val="24"/>
                <w:szCs w:val="24"/>
              </w:rPr>
            </w:pPr>
          </w:p>
          <w:p w14:paraId="745AA8F7" w14:textId="77777777" w:rsidR="00F1438E" w:rsidRDefault="00F1438E" w:rsidP="00F1438E">
            <w:pPr>
              <w:rPr>
                <w:color w:val="000000" w:themeColor="text1"/>
              </w:rPr>
            </w:pPr>
            <w:r w:rsidRPr="00F1438E">
              <w:rPr>
                <w:rFonts w:ascii="Arial" w:hAnsi="Arial" w:cs="Arial"/>
                <w:color w:val="000000" w:themeColor="text1"/>
                <w:sz w:val="24"/>
                <w:szCs w:val="24"/>
              </w:rPr>
              <w:lastRenderedPageBreak/>
              <w:t xml:space="preserve">FLARE is an EA led project funded by PHA.  Its core aim is to reduce the stigma of mental health and support young people aged 11 – 25 yrs., through 1-2-1 work, group work and capacity building in NI.  During the </w:t>
            </w:r>
            <w:proofErr w:type="gramStart"/>
            <w:r w:rsidRPr="00F1438E">
              <w:rPr>
                <w:rFonts w:ascii="Arial" w:hAnsi="Arial" w:cs="Arial"/>
                <w:color w:val="000000" w:themeColor="text1"/>
                <w:sz w:val="24"/>
                <w:szCs w:val="24"/>
              </w:rPr>
              <w:t>2019-20 year</w:t>
            </w:r>
            <w:proofErr w:type="gramEnd"/>
            <w:r w:rsidRPr="00F1438E">
              <w:rPr>
                <w:rFonts w:ascii="Arial" w:hAnsi="Arial" w:cs="Arial"/>
                <w:color w:val="000000" w:themeColor="text1"/>
                <w:sz w:val="24"/>
                <w:szCs w:val="24"/>
              </w:rPr>
              <w:t xml:space="preserve"> 217 young people were referred into FLARE services and 145 young people were supported by FLARE.  In </w:t>
            </w:r>
            <w:proofErr w:type="gramStart"/>
            <w:r w:rsidRPr="00F1438E">
              <w:rPr>
                <w:rFonts w:ascii="Arial" w:hAnsi="Arial" w:cs="Arial"/>
                <w:color w:val="000000" w:themeColor="text1"/>
                <w:sz w:val="24"/>
                <w:szCs w:val="24"/>
              </w:rPr>
              <w:t>addition</w:t>
            </w:r>
            <w:proofErr w:type="gramEnd"/>
            <w:r w:rsidRPr="00F1438E">
              <w:rPr>
                <w:rFonts w:ascii="Arial" w:hAnsi="Arial" w:cs="Arial"/>
                <w:color w:val="000000" w:themeColor="text1"/>
                <w:sz w:val="24"/>
                <w:szCs w:val="24"/>
              </w:rPr>
              <w:t xml:space="preserve"> a further 81 young people were signposted to FLARE services. </w:t>
            </w:r>
          </w:p>
          <w:p w14:paraId="5510FA06" w14:textId="77777777" w:rsidR="00F1438E" w:rsidRPr="00595E5F" w:rsidRDefault="00F1438E" w:rsidP="00F1438E">
            <w:pPr>
              <w:rPr>
                <w:rFonts w:ascii="Arial" w:hAnsi="Arial" w:cs="Arial"/>
                <w:color w:val="000000" w:themeColor="text1"/>
                <w:sz w:val="24"/>
                <w:szCs w:val="24"/>
              </w:rPr>
            </w:pPr>
          </w:p>
        </w:tc>
        <w:tc>
          <w:tcPr>
            <w:tcW w:w="2409" w:type="dxa"/>
          </w:tcPr>
          <w:p w14:paraId="0754A069" w14:textId="77777777" w:rsidR="009A552E" w:rsidRPr="00595E5F" w:rsidRDefault="001D7C48" w:rsidP="00802EB5">
            <w:pPr>
              <w:rPr>
                <w:rFonts w:ascii="Arial" w:hAnsi="Arial" w:cs="Arial"/>
                <w:b/>
                <w:color w:val="000000" w:themeColor="text1"/>
                <w:sz w:val="24"/>
                <w:szCs w:val="24"/>
              </w:rPr>
            </w:pPr>
            <w:r w:rsidRPr="00595E5F">
              <w:rPr>
                <w:rFonts w:ascii="Arial" w:hAnsi="Arial" w:cs="Arial"/>
                <w:color w:val="000000" w:themeColor="text1"/>
                <w:sz w:val="24"/>
                <w:szCs w:val="24"/>
              </w:rPr>
              <w:lastRenderedPageBreak/>
              <w:t>Years 1-4</w:t>
            </w:r>
            <w:r w:rsidRPr="00595E5F">
              <w:rPr>
                <w:rFonts w:ascii="Arial" w:hAnsi="Arial" w:cs="Arial"/>
                <w:color w:val="000000" w:themeColor="text1"/>
                <w:sz w:val="24"/>
                <w:szCs w:val="24"/>
              </w:rPr>
              <w:br/>
            </w:r>
            <w:r w:rsidR="009A552E" w:rsidRPr="00595E5F">
              <w:rPr>
                <w:rFonts w:ascii="Arial" w:hAnsi="Arial" w:cs="Arial"/>
                <w:b/>
                <w:color w:val="000000" w:themeColor="text1"/>
                <w:sz w:val="24"/>
                <w:szCs w:val="24"/>
              </w:rPr>
              <w:t>Ongoing</w:t>
            </w:r>
          </w:p>
          <w:p w14:paraId="549A82A8" w14:textId="77777777" w:rsidR="009A552E" w:rsidRPr="00595E5F" w:rsidRDefault="009A552E" w:rsidP="00802EB5">
            <w:pPr>
              <w:rPr>
                <w:rFonts w:ascii="Arial" w:hAnsi="Arial" w:cs="Arial"/>
                <w:color w:val="000000" w:themeColor="text1"/>
                <w:sz w:val="24"/>
                <w:szCs w:val="24"/>
              </w:rPr>
            </w:pPr>
          </w:p>
          <w:p w14:paraId="46934ECF" w14:textId="77777777" w:rsidR="009A552E" w:rsidRPr="00595E5F" w:rsidRDefault="009A552E" w:rsidP="00802EB5">
            <w:pPr>
              <w:rPr>
                <w:rFonts w:ascii="Arial" w:hAnsi="Arial" w:cs="Arial"/>
                <w:color w:val="000000" w:themeColor="text1"/>
                <w:sz w:val="24"/>
                <w:szCs w:val="24"/>
              </w:rPr>
            </w:pPr>
          </w:p>
          <w:p w14:paraId="1C4324A2" w14:textId="77777777" w:rsidR="009A552E" w:rsidRPr="00595E5F" w:rsidRDefault="009A552E" w:rsidP="00802EB5">
            <w:pPr>
              <w:rPr>
                <w:rFonts w:ascii="Arial" w:hAnsi="Arial" w:cs="Arial"/>
                <w:color w:val="000000" w:themeColor="text1"/>
                <w:sz w:val="24"/>
                <w:szCs w:val="24"/>
              </w:rPr>
            </w:pPr>
          </w:p>
          <w:p w14:paraId="56E10EA0" w14:textId="77777777" w:rsidR="009A552E" w:rsidRPr="00595E5F" w:rsidRDefault="009A552E" w:rsidP="00802EB5">
            <w:pPr>
              <w:rPr>
                <w:rFonts w:ascii="Arial" w:hAnsi="Arial" w:cs="Arial"/>
                <w:color w:val="000000" w:themeColor="text1"/>
                <w:sz w:val="24"/>
                <w:szCs w:val="24"/>
              </w:rPr>
            </w:pPr>
          </w:p>
          <w:p w14:paraId="12FAFDAC" w14:textId="77777777" w:rsidR="009A552E" w:rsidRPr="00595E5F" w:rsidRDefault="009A552E" w:rsidP="00802EB5">
            <w:pPr>
              <w:rPr>
                <w:rFonts w:ascii="Arial" w:hAnsi="Arial" w:cs="Arial"/>
                <w:color w:val="000000" w:themeColor="text1"/>
                <w:sz w:val="24"/>
                <w:szCs w:val="24"/>
              </w:rPr>
            </w:pPr>
          </w:p>
          <w:p w14:paraId="41E27864" w14:textId="77777777" w:rsidR="009A552E" w:rsidRPr="00595E5F" w:rsidRDefault="009A552E" w:rsidP="009A552E">
            <w:pPr>
              <w:rPr>
                <w:rFonts w:ascii="Arial" w:hAnsi="Arial" w:cs="Arial"/>
                <w:b/>
                <w:color w:val="000000" w:themeColor="text1"/>
                <w:sz w:val="24"/>
                <w:szCs w:val="24"/>
              </w:rPr>
            </w:pPr>
          </w:p>
          <w:p w14:paraId="2831640E" w14:textId="77777777" w:rsidR="003F0DE2" w:rsidRPr="00595E5F" w:rsidRDefault="003F0DE2" w:rsidP="009A552E">
            <w:pPr>
              <w:rPr>
                <w:rFonts w:ascii="Arial" w:hAnsi="Arial" w:cs="Arial"/>
                <w:b/>
                <w:color w:val="000000" w:themeColor="text1"/>
                <w:sz w:val="24"/>
                <w:szCs w:val="24"/>
              </w:rPr>
            </w:pPr>
          </w:p>
          <w:p w14:paraId="09D82AC1" w14:textId="77777777" w:rsidR="003F0DE2" w:rsidRPr="00595E5F" w:rsidRDefault="003F0DE2" w:rsidP="009A552E">
            <w:pPr>
              <w:rPr>
                <w:rFonts w:ascii="Arial" w:hAnsi="Arial" w:cs="Arial"/>
                <w:b/>
                <w:color w:val="000000" w:themeColor="text1"/>
                <w:sz w:val="24"/>
                <w:szCs w:val="24"/>
              </w:rPr>
            </w:pPr>
          </w:p>
          <w:p w14:paraId="44ECF465" w14:textId="77777777" w:rsidR="004F67B9" w:rsidRPr="00595E5F" w:rsidRDefault="004F67B9" w:rsidP="004F67B9">
            <w:pPr>
              <w:rPr>
                <w:rFonts w:ascii="Arial" w:hAnsi="Arial" w:cs="Arial"/>
                <w:color w:val="000000" w:themeColor="text1"/>
                <w:sz w:val="24"/>
                <w:szCs w:val="24"/>
              </w:rPr>
            </w:pPr>
          </w:p>
          <w:p w14:paraId="5168AF11" w14:textId="77777777" w:rsidR="004F67B9" w:rsidRPr="00595E5F" w:rsidRDefault="004F67B9" w:rsidP="004F67B9">
            <w:pPr>
              <w:rPr>
                <w:rFonts w:ascii="Arial" w:hAnsi="Arial" w:cs="Arial"/>
                <w:b/>
                <w:color w:val="000000" w:themeColor="text1"/>
                <w:sz w:val="24"/>
                <w:szCs w:val="24"/>
              </w:rPr>
            </w:pPr>
          </w:p>
          <w:p w14:paraId="3810F9FD" w14:textId="77777777" w:rsidR="00203F94" w:rsidRPr="00595E5F" w:rsidRDefault="00203F94" w:rsidP="00203F94">
            <w:pPr>
              <w:rPr>
                <w:rFonts w:ascii="Arial" w:hAnsi="Arial" w:cs="Arial"/>
                <w:b/>
                <w:color w:val="000000" w:themeColor="text1"/>
                <w:sz w:val="24"/>
                <w:szCs w:val="24"/>
              </w:rPr>
            </w:pPr>
            <w:r w:rsidRPr="00595E5F">
              <w:rPr>
                <w:rFonts w:ascii="Arial" w:hAnsi="Arial" w:cs="Arial"/>
                <w:b/>
                <w:color w:val="000000" w:themeColor="text1"/>
                <w:sz w:val="24"/>
                <w:szCs w:val="24"/>
              </w:rPr>
              <w:t>Ongoing</w:t>
            </w:r>
          </w:p>
          <w:p w14:paraId="7E533E71" w14:textId="77777777" w:rsidR="00203F94" w:rsidRPr="00595E5F" w:rsidRDefault="00203F94" w:rsidP="00203F94">
            <w:pPr>
              <w:rPr>
                <w:rFonts w:ascii="Arial" w:hAnsi="Arial" w:cs="Arial"/>
                <w:b/>
                <w:color w:val="000000" w:themeColor="text1"/>
                <w:sz w:val="24"/>
                <w:szCs w:val="24"/>
              </w:rPr>
            </w:pPr>
          </w:p>
          <w:p w14:paraId="5A8F6597" w14:textId="77777777" w:rsidR="00203F94" w:rsidRPr="00595E5F" w:rsidRDefault="00595E5F" w:rsidP="00203F94">
            <w:pPr>
              <w:rPr>
                <w:rFonts w:ascii="Arial" w:hAnsi="Arial" w:cs="Arial"/>
                <w:b/>
                <w:color w:val="000000" w:themeColor="text1"/>
                <w:sz w:val="24"/>
                <w:szCs w:val="24"/>
              </w:rPr>
            </w:pPr>
            <w:r w:rsidRPr="00595E5F">
              <w:rPr>
                <w:rFonts w:ascii="Arial" w:hAnsi="Arial" w:cs="Arial"/>
                <w:color w:val="000000" w:themeColor="text1"/>
                <w:sz w:val="24"/>
                <w:szCs w:val="24"/>
              </w:rPr>
              <w:t>17/18</w:t>
            </w:r>
          </w:p>
          <w:p w14:paraId="4A394B77" w14:textId="77777777" w:rsidR="00203F94" w:rsidRPr="00595E5F" w:rsidRDefault="00203F94" w:rsidP="00203F94">
            <w:pPr>
              <w:rPr>
                <w:rFonts w:ascii="Arial" w:hAnsi="Arial" w:cs="Arial"/>
                <w:b/>
                <w:color w:val="000000" w:themeColor="text1"/>
                <w:sz w:val="24"/>
                <w:szCs w:val="24"/>
              </w:rPr>
            </w:pPr>
            <w:r w:rsidRPr="00595E5F">
              <w:rPr>
                <w:rFonts w:ascii="Arial" w:hAnsi="Arial" w:cs="Arial"/>
                <w:color w:val="000000" w:themeColor="text1"/>
                <w:sz w:val="24"/>
                <w:szCs w:val="24"/>
              </w:rPr>
              <w:t xml:space="preserve">18/19 </w:t>
            </w:r>
          </w:p>
          <w:p w14:paraId="1310E681" w14:textId="77777777" w:rsidR="00203F94" w:rsidRPr="00595E5F" w:rsidRDefault="00203F94" w:rsidP="00203F94">
            <w:pPr>
              <w:rPr>
                <w:rFonts w:ascii="Arial" w:hAnsi="Arial" w:cs="Arial"/>
                <w:color w:val="000000" w:themeColor="text1"/>
                <w:sz w:val="24"/>
                <w:szCs w:val="24"/>
              </w:rPr>
            </w:pPr>
            <w:r w:rsidRPr="00595E5F">
              <w:rPr>
                <w:rFonts w:ascii="Arial" w:hAnsi="Arial" w:cs="Arial"/>
                <w:color w:val="000000" w:themeColor="text1"/>
                <w:sz w:val="24"/>
                <w:szCs w:val="24"/>
              </w:rPr>
              <w:t xml:space="preserve">19/20 </w:t>
            </w:r>
          </w:p>
          <w:p w14:paraId="0A67A747" w14:textId="77777777" w:rsidR="00203F94" w:rsidRPr="00595E5F" w:rsidRDefault="00203F94" w:rsidP="00203F94">
            <w:pPr>
              <w:rPr>
                <w:rFonts w:ascii="Arial" w:hAnsi="Arial" w:cs="Arial"/>
                <w:bCs/>
                <w:color w:val="000000" w:themeColor="text1"/>
                <w:sz w:val="24"/>
                <w:szCs w:val="24"/>
              </w:rPr>
            </w:pPr>
          </w:p>
          <w:p w14:paraId="4588FC0D" w14:textId="77777777" w:rsidR="00203F94" w:rsidRPr="00595E5F" w:rsidRDefault="00203F94" w:rsidP="00203F94">
            <w:pPr>
              <w:rPr>
                <w:rFonts w:ascii="Arial" w:hAnsi="Arial" w:cs="Arial"/>
                <w:bCs/>
                <w:color w:val="000000" w:themeColor="text1"/>
                <w:sz w:val="24"/>
                <w:szCs w:val="24"/>
              </w:rPr>
            </w:pPr>
          </w:p>
          <w:p w14:paraId="333A4D79" w14:textId="77777777" w:rsidR="00203F94" w:rsidRPr="00595E5F" w:rsidRDefault="00203F94" w:rsidP="00203F94">
            <w:pPr>
              <w:rPr>
                <w:rFonts w:ascii="Arial" w:hAnsi="Arial" w:cs="Arial"/>
                <w:bCs/>
                <w:color w:val="000000" w:themeColor="text1"/>
                <w:sz w:val="24"/>
                <w:szCs w:val="24"/>
              </w:rPr>
            </w:pPr>
          </w:p>
          <w:p w14:paraId="5EBAF11F" w14:textId="77777777" w:rsidR="004F67B9" w:rsidRPr="00595E5F" w:rsidRDefault="00203F94" w:rsidP="00203F94">
            <w:pPr>
              <w:rPr>
                <w:rFonts w:ascii="Arial" w:hAnsi="Arial" w:cs="Arial"/>
                <w:b/>
                <w:color w:val="000000" w:themeColor="text1"/>
                <w:sz w:val="24"/>
                <w:szCs w:val="24"/>
              </w:rPr>
            </w:pPr>
            <w:r w:rsidRPr="00595E5F">
              <w:rPr>
                <w:rFonts w:ascii="Arial" w:hAnsi="Arial" w:cs="Arial"/>
                <w:bCs/>
                <w:color w:val="000000" w:themeColor="text1"/>
                <w:sz w:val="24"/>
                <w:szCs w:val="24"/>
              </w:rPr>
              <w:t xml:space="preserve">20/21 </w:t>
            </w:r>
          </w:p>
          <w:p w14:paraId="44C12E1E" w14:textId="77777777" w:rsidR="004F67B9" w:rsidRPr="00595E5F" w:rsidRDefault="004F67B9" w:rsidP="004F67B9">
            <w:pPr>
              <w:rPr>
                <w:rFonts w:ascii="Arial" w:hAnsi="Arial" w:cs="Arial"/>
                <w:b/>
                <w:color w:val="000000" w:themeColor="text1"/>
                <w:sz w:val="24"/>
                <w:szCs w:val="24"/>
              </w:rPr>
            </w:pPr>
          </w:p>
          <w:p w14:paraId="42131867" w14:textId="77777777" w:rsidR="00A747E4" w:rsidRPr="00595E5F" w:rsidRDefault="00A747E4" w:rsidP="004F67B9">
            <w:pPr>
              <w:rPr>
                <w:rFonts w:ascii="Arial" w:hAnsi="Arial" w:cs="Arial"/>
                <w:color w:val="000000" w:themeColor="text1"/>
                <w:sz w:val="24"/>
                <w:szCs w:val="24"/>
              </w:rPr>
            </w:pPr>
          </w:p>
          <w:p w14:paraId="719C09A5" w14:textId="77777777" w:rsidR="00F1438E" w:rsidRDefault="00F1438E" w:rsidP="004F67B9">
            <w:pPr>
              <w:rPr>
                <w:rFonts w:ascii="Arial" w:hAnsi="Arial" w:cs="Arial"/>
                <w:color w:val="000000" w:themeColor="text1"/>
                <w:sz w:val="24"/>
                <w:szCs w:val="24"/>
              </w:rPr>
            </w:pPr>
          </w:p>
          <w:p w14:paraId="0A2B042B" w14:textId="77777777" w:rsidR="004F67B9" w:rsidRPr="00595E5F" w:rsidRDefault="004F67B9" w:rsidP="004F67B9">
            <w:pPr>
              <w:rPr>
                <w:rFonts w:ascii="Arial" w:hAnsi="Arial" w:cs="Arial"/>
                <w:b/>
                <w:color w:val="000000" w:themeColor="text1"/>
                <w:sz w:val="24"/>
                <w:szCs w:val="24"/>
              </w:rPr>
            </w:pPr>
            <w:r w:rsidRPr="00595E5F">
              <w:rPr>
                <w:rFonts w:ascii="Arial" w:hAnsi="Arial" w:cs="Arial"/>
                <w:color w:val="000000" w:themeColor="text1"/>
                <w:sz w:val="24"/>
                <w:szCs w:val="24"/>
              </w:rPr>
              <w:t>Years 1-4</w:t>
            </w:r>
            <w:r w:rsidRPr="00595E5F">
              <w:rPr>
                <w:rFonts w:ascii="Arial" w:hAnsi="Arial" w:cs="Arial"/>
                <w:color w:val="000000" w:themeColor="text1"/>
                <w:sz w:val="24"/>
                <w:szCs w:val="24"/>
              </w:rPr>
              <w:br/>
            </w:r>
            <w:r w:rsidR="00B518BE" w:rsidRPr="00595E5F">
              <w:rPr>
                <w:rFonts w:ascii="Arial" w:hAnsi="Arial" w:cs="Arial"/>
                <w:b/>
                <w:color w:val="000000" w:themeColor="text1"/>
                <w:sz w:val="24"/>
                <w:szCs w:val="24"/>
              </w:rPr>
              <w:t xml:space="preserve">Completed </w:t>
            </w:r>
          </w:p>
          <w:p w14:paraId="2F4B979A" w14:textId="77777777" w:rsidR="003F0DE2" w:rsidRPr="00595E5F" w:rsidRDefault="003F0DE2" w:rsidP="009A552E">
            <w:pPr>
              <w:rPr>
                <w:rFonts w:ascii="Arial" w:hAnsi="Arial" w:cs="Arial"/>
                <w:b/>
                <w:color w:val="000000" w:themeColor="text1"/>
                <w:sz w:val="24"/>
                <w:szCs w:val="24"/>
              </w:rPr>
            </w:pPr>
          </w:p>
          <w:p w14:paraId="0203A858" w14:textId="77777777" w:rsidR="004F67B9" w:rsidRPr="00595E5F" w:rsidRDefault="004F67B9" w:rsidP="009A552E">
            <w:pPr>
              <w:rPr>
                <w:rFonts w:ascii="Arial" w:hAnsi="Arial" w:cs="Arial"/>
                <w:b/>
                <w:color w:val="000000" w:themeColor="text1"/>
                <w:sz w:val="24"/>
                <w:szCs w:val="24"/>
              </w:rPr>
            </w:pPr>
          </w:p>
          <w:p w14:paraId="615DF0B0" w14:textId="77777777" w:rsidR="004F67B9" w:rsidRPr="00595E5F" w:rsidRDefault="004F67B9" w:rsidP="009A552E">
            <w:pPr>
              <w:rPr>
                <w:rFonts w:ascii="Arial" w:hAnsi="Arial" w:cs="Arial"/>
                <w:b/>
                <w:color w:val="000000" w:themeColor="text1"/>
                <w:sz w:val="24"/>
                <w:szCs w:val="24"/>
              </w:rPr>
            </w:pPr>
          </w:p>
          <w:p w14:paraId="6BE77D08" w14:textId="77777777" w:rsidR="004F67B9" w:rsidRPr="00595E5F" w:rsidRDefault="004F67B9" w:rsidP="009A552E">
            <w:pPr>
              <w:rPr>
                <w:rFonts w:ascii="Arial" w:hAnsi="Arial" w:cs="Arial"/>
                <w:b/>
                <w:color w:val="000000" w:themeColor="text1"/>
                <w:sz w:val="24"/>
                <w:szCs w:val="24"/>
              </w:rPr>
            </w:pPr>
          </w:p>
          <w:p w14:paraId="2AB49EBC" w14:textId="77777777" w:rsidR="004F67B9" w:rsidRPr="00595E5F" w:rsidRDefault="004F67B9" w:rsidP="009A552E">
            <w:pPr>
              <w:rPr>
                <w:rFonts w:ascii="Arial" w:hAnsi="Arial" w:cs="Arial"/>
                <w:b/>
                <w:color w:val="000000" w:themeColor="text1"/>
                <w:sz w:val="24"/>
                <w:szCs w:val="24"/>
              </w:rPr>
            </w:pPr>
          </w:p>
          <w:p w14:paraId="6E3A4B77" w14:textId="77777777" w:rsidR="004F67B9" w:rsidRPr="00595E5F" w:rsidRDefault="004F67B9" w:rsidP="009A552E">
            <w:pPr>
              <w:rPr>
                <w:rFonts w:ascii="Arial" w:hAnsi="Arial" w:cs="Arial"/>
                <w:b/>
                <w:color w:val="000000" w:themeColor="text1"/>
                <w:sz w:val="24"/>
                <w:szCs w:val="24"/>
              </w:rPr>
            </w:pPr>
          </w:p>
          <w:p w14:paraId="4D6E04C6" w14:textId="77777777" w:rsidR="004F67B9" w:rsidRPr="00595E5F" w:rsidRDefault="004F67B9" w:rsidP="009A552E">
            <w:pPr>
              <w:rPr>
                <w:rFonts w:ascii="Arial" w:hAnsi="Arial" w:cs="Arial"/>
                <w:b/>
                <w:color w:val="000000" w:themeColor="text1"/>
                <w:sz w:val="24"/>
                <w:szCs w:val="24"/>
              </w:rPr>
            </w:pPr>
          </w:p>
          <w:p w14:paraId="10B9F32E" w14:textId="77777777" w:rsidR="004F67B9" w:rsidRPr="00595E5F" w:rsidRDefault="004F67B9" w:rsidP="009A552E">
            <w:pPr>
              <w:rPr>
                <w:rFonts w:ascii="Arial" w:hAnsi="Arial" w:cs="Arial"/>
                <w:b/>
                <w:color w:val="000000" w:themeColor="text1"/>
                <w:sz w:val="24"/>
                <w:szCs w:val="24"/>
              </w:rPr>
            </w:pPr>
          </w:p>
          <w:p w14:paraId="48B2D79E" w14:textId="77777777" w:rsidR="004F67B9" w:rsidRPr="00595E5F" w:rsidRDefault="004F67B9" w:rsidP="009A552E">
            <w:pPr>
              <w:rPr>
                <w:rFonts w:ascii="Arial" w:hAnsi="Arial" w:cs="Arial"/>
                <w:b/>
                <w:color w:val="000000" w:themeColor="text1"/>
                <w:sz w:val="24"/>
                <w:szCs w:val="24"/>
              </w:rPr>
            </w:pPr>
          </w:p>
          <w:p w14:paraId="1006B32D" w14:textId="77777777" w:rsidR="004F67B9" w:rsidRPr="00595E5F" w:rsidRDefault="004F67B9" w:rsidP="009A552E">
            <w:pPr>
              <w:rPr>
                <w:rFonts w:ascii="Arial" w:hAnsi="Arial" w:cs="Arial"/>
                <w:b/>
                <w:color w:val="000000" w:themeColor="text1"/>
                <w:sz w:val="24"/>
                <w:szCs w:val="24"/>
              </w:rPr>
            </w:pPr>
          </w:p>
          <w:p w14:paraId="6C14729A" w14:textId="77777777" w:rsidR="004F67B9" w:rsidRPr="00595E5F" w:rsidRDefault="004F67B9" w:rsidP="009A552E">
            <w:pPr>
              <w:rPr>
                <w:rFonts w:ascii="Arial" w:hAnsi="Arial" w:cs="Arial"/>
                <w:b/>
                <w:color w:val="000000" w:themeColor="text1"/>
                <w:sz w:val="24"/>
                <w:szCs w:val="24"/>
              </w:rPr>
            </w:pPr>
          </w:p>
          <w:p w14:paraId="677D730E" w14:textId="77777777" w:rsidR="004F67B9" w:rsidRPr="00595E5F" w:rsidRDefault="004F67B9" w:rsidP="009A552E">
            <w:pPr>
              <w:rPr>
                <w:rFonts w:ascii="Arial" w:hAnsi="Arial" w:cs="Arial"/>
                <w:b/>
                <w:color w:val="000000" w:themeColor="text1"/>
                <w:sz w:val="24"/>
                <w:szCs w:val="24"/>
              </w:rPr>
            </w:pPr>
          </w:p>
          <w:p w14:paraId="52B3DCB1" w14:textId="77777777" w:rsidR="004F67B9" w:rsidRPr="00595E5F" w:rsidRDefault="004F67B9" w:rsidP="009A552E">
            <w:pPr>
              <w:rPr>
                <w:rFonts w:ascii="Arial" w:hAnsi="Arial" w:cs="Arial"/>
                <w:b/>
                <w:color w:val="000000" w:themeColor="text1"/>
                <w:sz w:val="24"/>
                <w:szCs w:val="24"/>
              </w:rPr>
            </w:pPr>
          </w:p>
          <w:p w14:paraId="59264EC3" w14:textId="77777777" w:rsidR="004F67B9" w:rsidRPr="00595E5F" w:rsidRDefault="004F67B9" w:rsidP="009A552E">
            <w:pPr>
              <w:rPr>
                <w:rFonts w:ascii="Arial" w:hAnsi="Arial" w:cs="Arial"/>
                <w:b/>
                <w:color w:val="000000" w:themeColor="text1"/>
                <w:sz w:val="24"/>
                <w:szCs w:val="24"/>
              </w:rPr>
            </w:pPr>
          </w:p>
          <w:p w14:paraId="2DA86E3A" w14:textId="77777777" w:rsidR="004F67B9" w:rsidRPr="00595E5F" w:rsidRDefault="004F67B9" w:rsidP="009A552E">
            <w:pPr>
              <w:rPr>
                <w:rFonts w:ascii="Arial" w:hAnsi="Arial" w:cs="Arial"/>
                <w:b/>
                <w:color w:val="000000" w:themeColor="text1"/>
                <w:sz w:val="24"/>
                <w:szCs w:val="24"/>
              </w:rPr>
            </w:pPr>
          </w:p>
          <w:p w14:paraId="31996350" w14:textId="77777777" w:rsidR="004F67B9" w:rsidRPr="00595E5F" w:rsidRDefault="004F67B9" w:rsidP="009A552E">
            <w:pPr>
              <w:rPr>
                <w:rFonts w:ascii="Arial" w:hAnsi="Arial" w:cs="Arial"/>
                <w:b/>
                <w:color w:val="000000" w:themeColor="text1"/>
                <w:sz w:val="24"/>
                <w:szCs w:val="24"/>
              </w:rPr>
            </w:pPr>
          </w:p>
          <w:p w14:paraId="6483CF66" w14:textId="77777777" w:rsidR="004F67B9" w:rsidRPr="00595E5F" w:rsidRDefault="004F67B9" w:rsidP="009A552E">
            <w:pPr>
              <w:rPr>
                <w:rFonts w:ascii="Arial" w:hAnsi="Arial" w:cs="Arial"/>
                <w:b/>
                <w:color w:val="000000" w:themeColor="text1"/>
                <w:sz w:val="24"/>
                <w:szCs w:val="24"/>
              </w:rPr>
            </w:pPr>
          </w:p>
          <w:p w14:paraId="2FB86601" w14:textId="77777777" w:rsidR="004F67B9" w:rsidRPr="00595E5F" w:rsidRDefault="004F67B9" w:rsidP="009A552E">
            <w:pPr>
              <w:rPr>
                <w:rFonts w:ascii="Arial" w:hAnsi="Arial" w:cs="Arial"/>
                <w:b/>
                <w:color w:val="000000" w:themeColor="text1"/>
                <w:sz w:val="24"/>
                <w:szCs w:val="24"/>
              </w:rPr>
            </w:pPr>
          </w:p>
          <w:p w14:paraId="502E080F" w14:textId="77777777" w:rsidR="004F67B9" w:rsidRPr="00595E5F" w:rsidRDefault="004F67B9" w:rsidP="009A552E">
            <w:pPr>
              <w:rPr>
                <w:rFonts w:ascii="Arial" w:hAnsi="Arial" w:cs="Arial"/>
                <w:b/>
                <w:color w:val="000000" w:themeColor="text1"/>
                <w:sz w:val="24"/>
                <w:szCs w:val="24"/>
              </w:rPr>
            </w:pPr>
          </w:p>
          <w:p w14:paraId="10F7FD2C" w14:textId="77777777" w:rsidR="004F67B9" w:rsidRPr="00595E5F" w:rsidRDefault="004F67B9" w:rsidP="009A552E">
            <w:pPr>
              <w:rPr>
                <w:rFonts w:ascii="Arial" w:hAnsi="Arial" w:cs="Arial"/>
                <w:b/>
                <w:color w:val="000000" w:themeColor="text1"/>
                <w:sz w:val="24"/>
                <w:szCs w:val="24"/>
              </w:rPr>
            </w:pPr>
          </w:p>
          <w:p w14:paraId="14B82CAC" w14:textId="77777777" w:rsidR="004F67B9" w:rsidRPr="00595E5F" w:rsidRDefault="004F67B9" w:rsidP="009A552E">
            <w:pPr>
              <w:rPr>
                <w:rFonts w:ascii="Arial" w:hAnsi="Arial" w:cs="Arial"/>
                <w:b/>
                <w:color w:val="000000" w:themeColor="text1"/>
                <w:sz w:val="24"/>
                <w:szCs w:val="24"/>
              </w:rPr>
            </w:pPr>
          </w:p>
          <w:p w14:paraId="789671FC" w14:textId="77777777" w:rsidR="004F67B9" w:rsidRPr="00595E5F" w:rsidRDefault="004F67B9" w:rsidP="009A552E">
            <w:pPr>
              <w:rPr>
                <w:rFonts w:ascii="Arial" w:hAnsi="Arial" w:cs="Arial"/>
                <w:b/>
                <w:color w:val="000000" w:themeColor="text1"/>
                <w:sz w:val="24"/>
                <w:szCs w:val="24"/>
              </w:rPr>
            </w:pPr>
          </w:p>
          <w:p w14:paraId="3E9FD6E5" w14:textId="77777777" w:rsidR="004F67B9" w:rsidRPr="00595E5F" w:rsidRDefault="004F67B9" w:rsidP="009A552E">
            <w:pPr>
              <w:rPr>
                <w:rFonts w:ascii="Arial" w:hAnsi="Arial" w:cs="Arial"/>
                <w:b/>
                <w:color w:val="000000" w:themeColor="text1"/>
                <w:sz w:val="24"/>
                <w:szCs w:val="24"/>
              </w:rPr>
            </w:pPr>
          </w:p>
          <w:p w14:paraId="1503DCE5" w14:textId="77777777" w:rsidR="004F67B9" w:rsidRPr="00595E5F" w:rsidRDefault="004F67B9" w:rsidP="009A552E">
            <w:pPr>
              <w:rPr>
                <w:rFonts w:ascii="Arial" w:hAnsi="Arial" w:cs="Arial"/>
                <w:b/>
                <w:color w:val="000000" w:themeColor="text1"/>
                <w:sz w:val="24"/>
                <w:szCs w:val="24"/>
              </w:rPr>
            </w:pPr>
          </w:p>
          <w:p w14:paraId="503DFE87" w14:textId="77777777" w:rsidR="004F67B9" w:rsidRPr="00595E5F" w:rsidRDefault="004F67B9" w:rsidP="009A552E">
            <w:pPr>
              <w:rPr>
                <w:rFonts w:ascii="Arial" w:hAnsi="Arial" w:cs="Arial"/>
                <w:b/>
                <w:color w:val="000000" w:themeColor="text1"/>
                <w:sz w:val="24"/>
                <w:szCs w:val="24"/>
              </w:rPr>
            </w:pPr>
          </w:p>
          <w:p w14:paraId="755A69DD" w14:textId="77777777" w:rsidR="004F67B9" w:rsidRPr="00595E5F" w:rsidRDefault="004F67B9" w:rsidP="009A552E">
            <w:pPr>
              <w:rPr>
                <w:rFonts w:ascii="Arial" w:hAnsi="Arial" w:cs="Arial"/>
                <w:b/>
                <w:color w:val="000000" w:themeColor="text1"/>
                <w:sz w:val="24"/>
                <w:szCs w:val="24"/>
              </w:rPr>
            </w:pPr>
          </w:p>
          <w:p w14:paraId="289C47E9" w14:textId="77777777" w:rsidR="004F67B9" w:rsidRPr="00595E5F" w:rsidRDefault="004F67B9" w:rsidP="009A552E">
            <w:pPr>
              <w:rPr>
                <w:rFonts w:ascii="Arial" w:hAnsi="Arial" w:cs="Arial"/>
                <w:b/>
                <w:color w:val="000000" w:themeColor="text1"/>
                <w:sz w:val="24"/>
                <w:szCs w:val="24"/>
              </w:rPr>
            </w:pPr>
          </w:p>
          <w:p w14:paraId="0E7F7C9B" w14:textId="77777777" w:rsidR="004F67B9" w:rsidRPr="00595E5F" w:rsidRDefault="004F67B9" w:rsidP="009A552E">
            <w:pPr>
              <w:rPr>
                <w:rFonts w:ascii="Arial" w:hAnsi="Arial" w:cs="Arial"/>
                <w:b/>
                <w:color w:val="000000" w:themeColor="text1"/>
                <w:sz w:val="24"/>
                <w:szCs w:val="24"/>
              </w:rPr>
            </w:pPr>
          </w:p>
          <w:p w14:paraId="4BDBFA4F" w14:textId="77777777" w:rsidR="004F67B9" w:rsidRPr="00595E5F" w:rsidRDefault="004F67B9" w:rsidP="009A552E">
            <w:pPr>
              <w:rPr>
                <w:rFonts w:ascii="Arial" w:hAnsi="Arial" w:cs="Arial"/>
                <w:b/>
                <w:color w:val="000000" w:themeColor="text1"/>
                <w:sz w:val="24"/>
                <w:szCs w:val="24"/>
              </w:rPr>
            </w:pPr>
          </w:p>
          <w:p w14:paraId="511E84C9" w14:textId="77777777" w:rsidR="004F67B9" w:rsidRPr="00595E5F" w:rsidRDefault="004F67B9" w:rsidP="009A552E">
            <w:pPr>
              <w:rPr>
                <w:rFonts w:ascii="Arial" w:hAnsi="Arial" w:cs="Arial"/>
                <w:b/>
                <w:color w:val="000000" w:themeColor="text1"/>
                <w:sz w:val="24"/>
                <w:szCs w:val="24"/>
              </w:rPr>
            </w:pPr>
          </w:p>
          <w:p w14:paraId="1AD8F5ED" w14:textId="77777777" w:rsidR="004F67B9" w:rsidRPr="00595E5F" w:rsidRDefault="004F67B9" w:rsidP="009A552E">
            <w:pPr>
              <w:rPr>
                <w:rFonts w:ascii="Arial" w:hAnsi="Arial" w:cs="Arial"/>
                <w:b/>
                <w:color w:val="000000" w:themeColor="text1"/>
                <w:sz w:val="24"/>
                <w:szCs w:val="24"/>
              </w:rPr>
            </w:pPr>
          </w:p>
          <w:p w14:paraId="105F55F3" w14:textId="77777777" w:rsidR="004F67B9" w:rsidRPr="00595E5F" w:rsidRDefault="004F67B9" w:rsidP="009A552E">
            <w:pPr>
              <w:rPr>
                <w:rFonts w:ascii="Arial" w:hAnsi="Arial" w:cs="Arial"/>
                <w:b/>
                <w:color w:val="000000" w:themeColor="text1"/>
                <w:sz w:val="24"/>
                <w:szCs w:val="24"/>
              </w:rPr>
            </w:pPr>
          </w:p>
          <w:p w14:paraId="3470FE61" w14:textId="77777777" w:rsidR="004F67B9" w:rsidRPr="00595E5F" w:rsidRDefault="004F67B9" w:rsidP="009A552E">
            <w:pPr>
              <w:rPr>
                <w:rFonts w:ascii="Arial" w:hAnsi="Arial" w:cs="Arial"/>
                <w:b/>
                <w:color w:val="000000" w:themeColor="text1"/>
                <w:sz w:val="24"/>
                <w:szCs w:val="24"/>
              </w:rPr>
            </w:pPr>
          </w:p>
          <w:p w14:paraId="6DDBA46E" w14:textId="77777777" w:rsidR="004F67B9" w:rsidRPr="00595E5F" w:rsidRDefault="004F67B9" w:rsidP="009A552E">
            <w:pPr>
              <w:rPr>
                <w:rFonts w:ascii="Arial" w:hAnsi="Arial" w:cs="Arial"/>
                <w:b/>
                <w:color w:val="000000" w:themeColor="text1"/>
                <w:sz w:val="24"/>
                <w:szCs w:val="24"/>
              </w:rPr>
            </w:pPr>
          </w:p>
          <w:p w14:paraId="1E3FFDF5" w14:textId="77777777" w:rsidR="004F67B9" w:rsidRPr="00595E5F" w:rsidRDefault="004F67B9" w:rsidP="009A552E">
            <w:pPr>
              <w:rPr>
                <w:rFonts w:ascii="Arial" w:hAnsi="Arial" w:cs="Arial"/>
                <w:b/>
                <w:color w:val="000000" w:themeColor="text1"/>
                <w:sz w:val="24"/>
                <w:szCs w:val="24"/>
              </w:rPr>
            </w:pPr>
          </w:p>
          <w:p w14:paraId="17FE6C5C" w14:textId="77777777" w:rsidR="004F67B9" w:rsidRPr="00595E5F" w:rsidRDefault="004F67B9" w:rsidP="009A552E">
            <w:pPr>
              <w:rPr>
                <w:rFonts w:ascii="Arial" w:hAnsi="Arial" w:cs="Arial"/>
                <w:b/>
                <w:color w:val="000000" w:themeColor="text1"/>
                <w:sz w:val="24"/>
                <w:szCs w:val="24"/>
              </w:rPr>
            </w:pPr>
          </w:p>
          <w:p w14:paraId="168FBC6C" w14:textId="77777777" w:rsidR="004F67B9" w:rsidRPr="00595E5F" w:rsidRDefault="004F67B9" w:rsidP="009A552E">
            <w:pPr>
              <w:rPr>
                <w:rFonts w:ascii="Arial" w:hAnsi="Arial" w:cs="Arial"/>
                <w:b/>
                <w:color w:val="000000" w:themeColor="text1"/>
                <w:sz w:val="24"/>
                <w:szCs w:val="24"/>
              </w:rPr>
            </w:pPr>
          </w:p>
          <w:p w14:paraId="233C3B26" w14:textId="77777777" w:rsidR="004F67B9" w:rsidRPr="00595E5F" w:rsidRDefault="004F67B9" w:rsidP="009A552E">
            <w:pPr>
              <w:rPr>
                <w:rFonts w:ascii="Arial" w:hAnsi="Arial" w:cs="Arial"/>
                <w:b/>
                <w:color w:val="000000" w:themeColor="text1"/>
                <w:sz w:val="24"/>
                <w:szCs w:val="24"/>
              </w:rPr>
            </w:pPr>
          </w:p>
          <w:p w14:paraId="58B5F852" w14:textId="77777777" w:rsidR="004F67B9" w:rsidRPr="00595E5F" w:rsidRDefault="004F67B9" w:rsidP="009A552E">
            <w:pPr>
              <w:rPr>
                <w:rFonts w:ascii="Arial" w:hAnsi="Arial" w:cs="Arial"/>
                <w:b/>
                <w:color w:val="000000" w:themeColor="text1"/>
                <w:sz w:val="24"/>
                <w:szCs w:val="24"/>
              </w:rPr>
            </w:pPr>
          </w:p>
          <w:p w14:paraId="5804419F" w14:textId="77777777" w:rsidR="004F67B9" w:rsidRPr="00595E5F" w:rsidRDefault="004F67B9" w:rsidP="009A552E">
            <w:pPr>
              <w:rPr>
                <w:rFonts w:ascii="Arial" w:hAnsi="Arial" w:cs="Arial"/>
                <w:b/>
                <w:color w:val="000000" w:themeColor="text1"/>
                <w:sz w:val="24"/>
                <w:szCs w:val="24"/>
              </w:rPr>
            </w:pPr>
          </w:p>
          <w:p w14:paraId="365656D1" w14:textId="77777777" w:rsidR="004F67B9" w:rsidRPr="00595E5F" w:rsidRDefault="004F67B9" w:rsidP="009A552E">
            <w:pPr>
              <w:rPr>
                <w:rFonts w:ascii="Arial" w:hAnsi="Arial" w:cs="Arial"/>
                <w:b/>
                <w:color w:val="000000" w:themeColor="text1"/>
                <w:sz w:val="24"/>
                <w:szCs w:val="24"/>
              </w:rPr>
            </w:pPr>
          </w:p>
          <w:p w14:paraId="294D528A" w14:textId="77777777" w:rsidR="004F67B9" w:rsidRPr="00595E5F" w:rsidRDefault="004F67B9" w:rsidP="009A552E">
            <w:pPr>
              <w:rPr>
                <w:rFonts w:ascii="Arial" w:hAnsi="Arial" w:cs="Arial"/>
                <w:b/>
                <w:color w:val="000000" w:themeColor="text1"/>
                <w:sz w:val="24"/>
                <w:szCs w:val="24"/>
              </w:rPr>
            </w:pPr>
          </w:p>
          <w:p w14:paraId="16643DF8" w14:textId="77777777" w:rsidR="004F67B9" w:rsidRPr="00595E5F" w:rsidRDefault="004F67B9" w:rsidP="009A552E">
            <w:pPr>
              <w:rPr>
                <w:rFonts w:ascii="Arial" w:hAnsi="Arial" w:cs="Arial"/>
                <w:b/>
                <w:color w:val="000000" w:themeColor="text1"/>
                <w:sz w:val="24"/>
                <w:szCs w:val="24"/>
              </w:rPr>
            </w:pPr>
          </w:p>
          <w:p w14:paraId="1EAA11A9" w14:textId="77777777" w:rsidR="004F67B9" w:rsidRPr="00595E5F" w:rsidRDefault="004F67B9" w:rsidP="009A552E">
            <w:pPr>
              <w:rPr>
                <w:rFonts w:ascii="Arial" w:hAnsi="Arial" w:cs="Arial"/>
                <w:b/>
                <w:color w:val="000000" w:themeColor="text1"/>
                <w:sz w:val="24"/>
                <w:szCs w:val="24"/>
              </w:rPr>
            </w:pPr>
          </w:p>
          <w:p w14:paraId="7D744D91" w14:textId="77777777" w:rsidR="004F67B9" w:rsidRPr="00595E5F" w:rsidRDefault="004F67B9" w:rsidP="009A552E">
            <w:pPr>
              <w:rPr>
                <w:rFonts w:ascii="Arial" w:hAnsi="Arial" w:cs="Arial"/>
                <w:b/>
                <w:color w:val="000000" w:themeColor="text1"/>
                <w:sz w:val="24"/>
                <w:szCs w:val="24"/>
              </w:rPr>
            </w:pPr>
          </w:p>
          <w:p w14:paraId="71D0B752" w14:textId="77777777" w:rsidR="004F67B9" w:rsidRPr="00595E5F" w:rsidRDefault="004F67B9" w:rsidP="009A552E">
            <w:pPr>
              <w:rPr>
                <w:rFonts w:ascii="Arial" w:hAnsi="Arial" w:cs="Arial"/>
                <w:b/>
                <w:color w:val="000000" w:themeColor="text1"/>
                <w:sz w:val="24"/>
                <w:szCs w:val="24"/>
              </w:rPr>
            </w:pPr>
          </w:p>
          <w:p w14:paraId="6F15CA89" w14:textId="77777777" w:rsidR="004F67B9" w:rsidRPr="00595E5F" w:rsidRDefault="004F67B9" w:rsidP="009A552E">
            <w:pPr>
              <w:rPr>
                <w:rFonts w:ascii="Arial" w:hAnsi="Arial" w:cs="Arial"/>
                <w:b/>
                <w:color w:val="000000" w:themeColor="text1"/>
                <w:sz w:val="24"/>
                <w:szCs w:val="24"/>
              </w:rPr>
            </w:pPr>
          </w:p>
          <w:p w14:paraId="3207CC74" w14:textId="77777777" w:rsidR="004F67B9" w:rsidRPr="00595E5F" w:rsidRDefault="004F67B9" w:rsidP="009A552E">
            <w:pPr>
              <w:rPr>
                <w:rFonts w:ascii="Arial" w:hAnsi="Arial" w:cs="Arial"/>
                <w:b/>
                <w:color w:val="000000" w:themeColor="text1"/>
                <w:sz w:val="24"/>
                <w:szCs w:val="24"/>
              </w:rPr>
            </w:pPr>
          </w:p>
          <w:p w14:paraId="703B3A28" w14:textId="77777777" w:rsidR="00AE137A" w:rsidRPr="00595E5F" w:rsidRDefault="00AE137A" w:rsidP="004F67B9">
            <w:pPr>
              <w:rPr>
                <w:rFonts w:ascii="Arial" w:hAnsi="Arial" w:cs="Arial"/>
                <w:color w:val="000000" w:themeColor="text1"/>
                <w:sz w:val="24"/>
                <w:szCs w:val="24"/>
              </w:rPr>
            </w:pPr>
          </w:p>
          <w:p w14:paraId="2B32FD54" w14:textId="77777777" w:rsidR="00E90AE6" w:rsidRPr="00595E5F" w:rsidRDefault="00E90AE6" w:rsidP="004F67B9">
            <w:pPr>
              <w:rPr>
                <w:rFonts w:ascii="Arial" w:hAnsi="Arial" w:cs="Arial"/>
                <w:color w:val="000000" w:themeColor="text1"/>
                <w:sz w:val="24"/>
                <w:szCs w:val="24"/>
              </w:rPr>
            </w:pPr>
          </w:p>
          <w:p w14:paraId="5E2D4F76" w14:textId="77777777" w:rsidR="004F67B9" w:rsidRPr="00595E5F" w:rsidRDefault="004F67B9" w:rsidP="004F67B9">
            <w:pPr>
              <w:rPr>
                <w:rFonts w:ascii="Arial" w:hAnsi="Arial" w:cs="Arial"/>
                <w:b/>
                <w:color w:val="000000" w:themeColor="text1"/>
                <w:sz w:val="24"/>
                <w:szCs w:val="24"/>
              </w:rPr>
            </w:pPr>
            <w:r w:rsidRPr="00595E5F">
              <w:rPr>
                <w:rFonts w:ascii="Arial" w:hAnsi="Arial" w:cs="Arial"/>
                <w:color w:val="000000" w:themeColor="text1"/>
                <w:sz w:val="24"/>
                <w:szCs w:val="24"/>
              </w:rPr>
              <w:t>Years 1-4</w:t>
            </w:r>
            <w:r w:rsidRPr="00595E5F">
              <w:rPr>
                <w:rFonts w:ascii="Arial" w:hAnsi="Arial" w:cs="Arial"/>
                <w:color w:val="000000" w:themeColor="text1"/>
                <w:sz w:val="24"/>
                <w:szCs w:val="24"/>
              </w:rPr>
              <w:br/>
            </w:r>
            <w:r w:rsidR="00B518BE" w:rsidRPr="00595E5F">
              <w:rPr>
                <w:rFonts w:ascii="Arial" w:hAnsi="Arial" w:cs="Arial"/>
                <w:b/>
                <w:color w:val="000000" w:themeColor="text1"/>
                <w:sz w:val="24"/>
                <w:szCs w:val="24"/>
              </w:rPr>
              <w:t xml:space="preserve">Completed </w:t>
            </w:r>
          </w:p>
          <w:p w14:paraId="0B4E5ACE" w14:textId="77777777" w:rsidR="004F67B9" w:rsidRPr="00595E5F" w:rsidRDefault="004F67B9" w:rsidP="009A552E">
            <w:pPr>
              <w:rPr>
                <w:rFonts w:ascii="Arial" w:hAnsi="Arial" w:cs="Arial"/>
                <w:b/>
                <w:color w:val="000000" w:themeColor="text1"/>
                <w:sz w:val="24"/>
                <w:szCs w:val="24"/>
              </w:rPr>
            </w:pPr>
          </w:p>
          <w:p w14:paraId="57FE4AC1" w14:textId="77777777" w:rsidR="004F67B9" w:rsidRPr="00595E5F" w:rsidRDefault="004F67B9" w:rsidP="009A552E">
            <w:pPr>
              <w:rPr>
                <w:rFonts w:ascii="Arial" w:hAnsi="Arial" w:cs="Arial"/>
                <w:b/>
                <w:color w:val="000000" w:themeColor="text1"/>
                <w:sz w:val="24"/>
                <w:szCs w:val="24"/>
              </w:rPr>
            </w:pPr>
          </w:p>
          <w:p w14:paraId="5186B79D" w14:textId="77777777" w:rsidR="004F67B9" w:rsidRPr="00595E5F" w:rsidRDefault="004F67B9" w:rsidP="009A552E">
            <w:pPr>
              <w:rPr>
                <w:rFonts w:ascii="Arial" w:hAnsi="Arial" w:cs="Arial"/>
                <w:b/>
                <w:color w:val="000000" w:themeColor="text1"/>
                <w:sz w:val="24"/>
                <w:szCs w:val="24"/>
              </w:rPr>
            </w:pPr>
          </w:p>
          <w:p w14:paraId="383ED249" w14:textId="77777777" w:rsidR="004F67B9" w:rsidRPr="00595E5F" w:rsidRDefault="004F67B9" w:rsidP="009A552E">
            <w:pPr>
              <w:rPr>
                <w:rFonts w:ascii="Arial" w:hAnsi="Arial" w:cs="Arial"/>
                <w:b/>
                <w:color w:val="000000" w:themeColor="text1"/>
                <w:sz w:val="24"/>
                <w:szCs w:val="24"/>
              </w:rPr>
            </w:pPr>
          </w:p>
          <w:p w14:paraId="5D160299" w14:textId="77777777" w:rsidR="00AE137A" w:rsidRPr="00595E5F" w:rsidRDefault="00AE137A" w:rsidP="004F67B9">
            <w:pPr>
              <w:rPr>
                <w:rFonts w:ascii="Arial" w:hAnsi="Arial" w:cs="Arial"/>
                <w:color w:val="000000" w:themeColor="text1"/>
                <w:sz w:val="24"/>
                <w:szCs w:val="24"/>
              </w:rPr>
            </w:pPr>
          </w:p>
          <w:p w14:paraId="306E9DBF" w14:textId="77777777" w:rsidR="00AE137A" w:rsidRPr="00595E5F" w:rsidRDefault="00AE137A" w:rsidP="004F67B9">
            <w:pPr>
              <w:rPr>
                <w:rFonts w:ascii="Arial" w:hAnsi="Arial" w:cs="Arial"/>
                <w:color w:val="000000" w:themeColor="text1"/>
                <w:sz w:val="24"/>
                <w:szCs w:val="24"/>
              </w:rPr>
            </w:pPr>
          </w:p>
          <w:p w14:paraId="1EA66D06" w14:textId="77777777" w:rsidR="00AE137A" w:rsidRPr="00595E5F" w:rsidRDefault="00AE137A" w:rsidP="004F67B9">
            <w:pPr>
              <w:rPr>
                <w:rFonts w:ascii="Arial" w:hAnsi="Arial" w:cs="Arial"/>
                <w:color w:val="000000" w:themeColor="text1"/>
                <w:sz w:val="24"/>
                <w:szCs w:val="24"/>
              </w:rPr>
            </w:pPr>
          </w:p>
          <w:p w14:paraId="71B14157" w14:textId="77777777" w:rsidR="00AE137A" w:rsidRPr="00595E5F" w:rsidRDefault="00AE137A" w:rsidP="004F67B9">
            <w:pPr>
              <w:rPr>
                <w:rFonts w:ascii="Arial" w:hAnsi="Arial" w:cs="Arial"/>
                <w:color w:val="000000" w:themeColor="text1"/>
                <w:sz w:val="24"/>
                <w:szCs w:val="24"/>
              </w:rPr>
            </w:pPr>
          </w:p>
          <w:p w14:paraId="38248F5B" w14:textId="77777777" w:rsidR="00AE137A" w:rsidRPr="00595E5F" w:rsidRDefault="00AE137A" w:rsidP="004F67B9">
            <w:pPr>
              <w:rPr>
                <w:rFonts w:ascii="Arial" w:hAnsi="Arial" w:cs="Arial"/>
                <w:color w:val="000000" w:themeColor="text1"/>
                <w:sz w:val="24"/>
                <w:szCs w:val="24"/>
              </w:rPr>
            </w:pPr>
          </w:p>
          <w:p w14:paraId="6D9C6D7F" w14:textId="77777777" w:rsidR="00AE137A" w:rsidRPr="00595E5F" w:rsidRDefault="00AE137A" w:rsidP="004F67B9">
            <w:pPr>
              <w:rPr>
                <w:rFonts w:ascii="Arial" w:hAnsi="Arial" w:cs="Arial"/>
                <w:color w:val="000000" w:themeColor="text1"/>
                <w:sz w:val="24"/>
                <w:szCs w:val="24"/>
              </w:rPr>
            </w:pPr>
          </w:p>
          <w:p w14:paraId="2521A05E" w14:textId="77777777" w:rsidR="00AE137A" w:rsidRPr="00595E5F" w:rsidRDefault="00AE137A" w:rsidP="004F67B9">
            <w:pPr>
              <w:rPr>
                <w:rFonts w:ascii="Arial" w:hAnsi="Arial" w:cs="Arial"/>
                <w:color w:val="000000" w:themeColor="text1"/>
                <w:sz w:val="24"/>
                <w:szCs w:val="24"/>
              </w:rPr>
            </w:pPr>
          </w:p>
          <w:p w14:paraId="1611FA1C" w14:textId="77777777" w:rsidR="00AE137A" w:rsidRPr="00595E5F" w:rsidRDefault="00AE137A" w:rsidP="004F67B9">
            <w:pPr>
              <w:rPr>
                <w:rFonts w:ascii="Arial" w:hAnsi="Arial" w:cs="Arial"/>
                <w:color w:val="000000" w:themeColor="text1"/>
                <w:sz w:val="24"/>
                <w:szCs w:val="24"/>
              </w:rPr>
            </w:pPr>
          </w:p>
          <w:p w14:paraId="4AB4D458" w14:textId="77777777" w:rsidR="00AE137A" w:rsidRPr="00595E5F" w:rsidRDefault="00AE137A" w:rsidP="004F67B9">
            <w:pPr>
              <w:rPr>
                <w:rFonts w:ascii="Arial" w:hAnsi="Arial" w:cs="Arial"/>
                <w:color w:val="000000" w:themeColor="text1"/>
                <w:sz w:val="24"/>
                <w:szCs w:val="24"/>
              </w:rPr>
            </w:pPr>
          </w:p>
          <w:p w14:paraId="16431B73" w14:textId="77777777" w:rsidR="00AE137A" w:rsidRPr="00595E5F" w:rsidRDefault="00AE137A" w:rsidP="004F67B9">
            <w:pPr>
              <w:rPr>
                <w:rFonts w:ascii="Arial" w:hAnsi="Arial" w:cs="Arial"/>
                <w:color w:val="000000" w:themeColor="text1"/>
                <w:sz w:val="24"/>
                <w:szCs w:val="24"/>
              </w:rPr>
            </w:pPr>
          </w:p>
          <w:p w14:paraId="2780B856" w14:textId="77777777" w:rsidR="00F41C7E" w:rsidRPr="00595E5F" w:rsidRDefault="004F67B9" w:rsidP="001D7C48">
            <w:pPr>
              <w:rPr>
                <w:rFonts w:ascii="Arial" w:hAnsi="Arial" w:cs="Arial"/>
                <w:color w:val="000000" w:themeColor="text1"/>
                <w:sz w:val="24"/>
                <w:szCs w:val="24"/>
              </w:rPr>
            </w:pPr>
            <w:r w:rsidRPr="00595E5F">
              <w:rPr>
                <w:rFonts w:ascii="Arial" w:hAnsi="Arial" w:cs="Arial"/>
                <w:color w:val="000000" w:themeColor="text1"/>
                <w:sz w:val="24"/>
                <w:szCs w:val="24"/>
              </w:rPr>
              <w:lastRenderedPageBreak/>
              <w:t>Years 1-4</w:t>
            </w:r>
            <w:r w:rsidRPr="00595E5F">
              <w:rPr>
                <w:rFonts w:ascii="Arial" w:hAnsi="Arial" w:cs="Arial"/>
                <w:color w:val="000000" w:themeColor="text1"/>
                <w:sz w:val="24"/>
                <w:szCs w:val="24"/>
              </w:rPr>
              <w:br/>
            </w:r>
            <w:r w:rsidR="00B518BE" w:rsidRPr="00595E5F">
              <w:rPr>
                <w:rFonts w:ascii="Arial" w:hAnsi="Arial" w:cs="Arial"/>
                <w:b/>
                <w:color w:val="000000" w:themeColor="text1"/>
                <w:sz w:val="24"/>
                <w:szCs w:val="24"/>
              </w:rPr>
              <w:t xml:space="preserve">Completed </w:t>
            </w:r>
          </w:p>
          <w:p w14:paraId="102C7F81" w14:textId="77777777" w:rsidR="00F41C7E" w:rsidRPr="00595E5F" w:rsidRDefault="00F41C7E" w:rsidP="001D7C48">
            <w:pPr>
              <w:rPr>
                <w:rFonts w:ascii="Arial" w:hAnsi="Arial" w:cs="Arial"/>
                <w:color w:val="000000" w:themeColor="text1"/>
                <w:sz w:val="24"/>
                <w:szCs w:val="24"/>
              </w:rPr>
            </w:pPr>
          </w:p>
          <w:p w14:paraId="16243D8D" w14:textId="77777777" w:rsidR="00F41C7E" w:rsidRPr="00595E5F" w:rsidRDefault="00F41C7E" w:rsidP="001D7C48">
            <w:pPr>
              <w:rPr>
                <w:rFonts w:ascii="Arial" w:hAnsi="Arial" w:cs="Arial"/>
                <w:color w:val="000000" w:themeColor="text1"/>
                <w:sz w:val="24"/>
                <w:szCs w:val="24"/>
              </w:rPr>
            </w:pPr>
          </w:p>
          <w:p w14:paraId="0759FADB" w14:textId="77777777" w:rsidR="00F41C7E" w:rsidRPr="00595E5F" w:rsidRDefault="00F41C7E" w:rsidP="001D7C48">
            <w:pPr>
              <w:rPr>
                <w:rFonts w:ascii="Arial" w:hAnsi="Arial" w:cs="Arial"/>
                <w:color w:val="000000" w:themeColor="text1"/>
                <w:sz w:val="24"/>
                <w:szCs w:val="24"/>
              </w:rPr>
            </w:pPr>
          </w:p>
          <w:p w14:paraId="21F9529E" w14:textId="77777777" w:rsidR="00F41C7E" w:rsidRPr="00595E5F" w:rsidRDefault="00F41C7E" w:rsidP="001D7C48">
            <w:pPr>
              <w:rPr>
                <w:rFonts w:ascii="Arial" w:hAnsi="Arial" w:cs="Arial"/>
                <w:color w:val="000000" w:themeColor="text1"/>
                <w:sz w:val="24"/>
                <w:szCs w:val="24"/>
              </w:rPr>
            </w:pPr>
          </w:p>
          <w:p w14:paraId="74E32D92" w14:textId="77777777" w:rsidR="00F41C7E" w:rsidRPr="00595E5F" w:rsidRDefault="00F41C7E" w:rsidP="001D7C48">
            <w:pPr>
              <w:rPr>
                <w:rFonts w:ascii="Arial" w:hAnsi="Arial" w:cs="Arial"/>
                <w:color w:val="000000" w:themeColor="text1"/>
                <w:sz w:val="24"/>
                <w:szCs w:val="24"/>
              </w:rPr>
            </w:pPr>
          </w:p>
          <w:p w14:paraId="4A582064" w14:textId="77777777" w:rsidR="00F41C7E" w:rsidRPr="00595E5F" w:rsidRDefault="00F41C7E" w:rsidP="001D7C48">
            <w:pPr>
              <w:rPr>
                <w:rFonts w:ascii="Arial" w:hAnsi="Arial" w:cs="Arial"/>
                <w:color w:val="000000" w:themeColor="text1"/>
                <w:sz w:val="24"/>
                <w:szCs w:val="24"/>
              </w:rPr>
            </w:pPr>
          </w:p>
        </w:tc>
      </w:tr>
    </w:tbl>
    <w:p w14:paraId="657D1904" w14:textId="77777777" w:rsidR="000D7EDC" w:rsidRDefault="000D7EDC" w:rsidP="00BA1A61">
      <w:pPr>
        <w:rPr>
          <w:color w:val="000000" w:themeColor="text1"/>
        </w:rPr>
      </w:pPr>
    </w:p>
    <w:p w14:paraId="0B358CA4" w14:textId="77777777" w:rsidR="00BA1A61" w:rsidRPr="001D7C48" w:rsidRDefault="00BA1A61" w:rsidP="000D7EDC">
      <w:pPr>
        <w:rPr>
          <w:rFonts w:ascii="Arial" w:hAnsi="Arial" w:cs="Arial"/>
          <w:b/>
          <w:color w:val="0070C0"/>
          <w:sz w:val="32"/>
          <w:szCs w:val="32"/>
        </w:rPr>
      </w:pPr>
      <w:r w:rsidRPr="001D7C48">
        <w:rPr>
          <w:rFonts w:ascii="Arial" w:hAnsi="Arial" w:cs="Arial"/>
          <w:b/>
          <w:color w:val="0070C0"/>
          <w:sz w:val="32"/>
          <w:szCs w:val="32"/>
        </w:rPr>
        <w:t>Bullying</w:t>
      </w:r>
    </w:p>
    <w:tbl>
      <w:tblPr>
        <w:tblStyle w:val="TableGrid"/>
        <w:tblW w:w="14283" w:type="dxa"/>
        <w:tblLook w:val="04A0" w:firstRow="1" w:lastRow="0" w:firstColumn="1" w:lastColumn="0" w:noHBand="0" w:noVBand="1"/>
      </w:tblPr>
      <w:tblGrid>
        <w:gridCol w:w="817"/>
        <w:gridCol w:w="3119"/>
        <w:gridCol w:w="7938"/>
        <w:gridCol w:w="2409"/>
      </w:tblGrid>
      <w:tr w:rsidR="000D7EDC" w:rsidRPr="000C3F13" w14:paraId="3877B066" w14:textId="77777777" w:rsidTr="000D7EDC">
        <w:tc>
          <w:tcPr>
            <w:tcW w:w="817" w:type="dxa"/>
            <w:shd w:val="clear" w:color="auto" w:fill="9BBB59" w:themeFill="accent3"/>
          </w:tcPr>
          <w:p w14:paraId="20612F6B" w14:textId="77777777" w:rsidR="000D7EDC" w:rsidRPr="000C3F13" w:rsidRDefault="000D7EDC" w:rsidP="00B77182">
            <w:pPr>
              <w:rPr>
                <w:rFonts w:ascii="Arial" w:hAnsi="Arial" w:cs="Arial"/>
                <w:b/>
                <w:color w:val="FFFFFF" w:themeColor="background1"/>
                <w:sz w:val="24"/>
                <w:szCs w:val="24"/>
              </w:rPr>
            </w:pPr>
          </w:p>
        </w:tc>
        <w:tc>
          <w:tcPr>
            <w:tcW w:w="3119" w:type="dxa"/>
            <w:shd w:val="clear" w:color="auto" w:fill="9BBB59" w:themeFill="accent3"/>
          </w:tcPr>
          <w:p w14:paraId="4B64EC6B" w14:textId="77777777" w:rsidR="000D7EDC"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Action</w:t>
            </w:r>
          </w:p>
          <w:p w14:paraId="79CEA8D2" w14:textId="77777777" w:rsidR="000D7EDC" w:rsidRPr="000C3F13" w:rsidRDefault="000D7EDC" w:rsidP="00B77182">
            <w:pPr>
              <w:rPr>
                <w:rFonts w:ascii="Arial" w:hAnsi="Arial" w:cs="Arial"/>
                <w:b/>
                <w:color w:val="FFFFFF" w:themeColor="background1"/>
                <w:sz w:val="24"/>
                <w:szCs w:val="24"/>
              </w:rPr>
            </w:pPr>
          </w:p>
        </w:tc>
        <w:tc>
          <w:tcPr>
            <w:tcW w:w="7938" w:type="dxa"/>
            <w:shd w:val="clear" w:color="auto" w:fill="9BBB59" w:themeFill="accent3"/>
          </w:tcPr>
          <w:p w14:paraId="082F8C55"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Progress Report</w:t>
            </w:r>
          </w:p>
        </w:tc>
        <w:tc>
          <w:tcPr>
            <w:tcW w:w="2409" w:type="dxa"/>
            <w:shd w:val="clear" w:color="auto" w:fill="9BBB59" w:themeFill="accent3"/>
          </w:tcPr>
          <w:p w14:paraId="23275F17"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Status</w:t>
            </w:r>
          </w:p>
        </w:tc>
      </w:tr>
      <w:tr w:rsidR="00802EB5" w:rsidRPr="00802EB5" w14:paraId="1513216C" w14:textId="77777777" w:rsidTr="000D7EDC">
        <w:tc>
          <w:tcPr>
            <w:tcW w:w="817" w:type="dxa"/>
          </w:tcPr>
          <w:p w14:paraId="62B717FD" w14:textId="77777777" w:rsidR="000D7EDC" w:rsidRPr="00832512" w:rsidRDefault="000D7EDC" w:rsidP="00B77182">
            <w:pPr>
              <w:rPr>
                <w:rFonts w:ascii="Arial" w:hAnsi="Arial" w:cs="Arial"/>
                <w:sz w:val="24"/>
                <w:szCs w:val="24"/>
              </w:rPr>
            </w:pPr>
            <w:r w:rsidRPr="00832512">
              <w:rPr>
                <w:rFonts w:ascii="Arial" w:hAnsi="Arial" w:cs="Arial"/>
                <w:sz w:val="24"/>
                <w:szCs w:val="24"/>
              </w:rPr>
              <w:t>3.1.</w:t>
            </w:r>
          </w:p>
        </w:tc>
        <w:tc>
          <w:tcPr>
            <w:tcW w:w="3119" w:type="dxa"/>
          </w:tcPr>
          <w:p w14:paraId="25202412" w14:textId="77777777" w:rsidR="00A71AD8" w:rsidRPr="00832512" w:rsidRDefault="00A71AD8" w:rsidP="00A71AD8">
            <w:pPr>
              <w:rPr>
                <w:rFonts w:ascii="Arial" w:hAnsi="Arial" w:cs="Arial"/>
                <w:sz w:val="24"/>
                <w:szCs w:val="24"/>
              </w:rPr>
            </w:pPr>
            <w:r w:rsidRPr="00832512">
              <w:rPr>
                <w:rFonts w:ascii="Arial" w:hAnsi="Arial" w:cs="Arial"/>
                <w:sz w:val="24"/>
                <w:szCs w:val="24"/>
              </w:rPr>
              <w:t>EA will develop and provide supplementary guidance to our schools on the roles of senior managers and governors in addressing bullying in schools</w:t>
            </w:r>
          </w:p>
          <w:p w14:paraId="5D14943D" w14:textId="77777777" w:rsidR="00A71AD8" w:rsidRPr="00832512" w:rsidRDefault="00A71AD8" w:rsidP="00A71AD8">
            <w:pPr>
              <w:rPr>
                <w:rFonts w:ascii="Arial" w:hAnsi="Arial" w:cs="Arial"/>
                <w:sz w:val="24"/>
                <w:szCs w:val="24"/>
              </w:rPr>
            </w:pPr>
          </w:p>
          <w:p w14:paraId="7987CFDC" w14:textId="77777777" w:rsidR="00A71AD8" w:rsidRPr="00832512" w:rsidRDefault="00A71AD8" w:rsidP="00A71AD8">
            <w:pPr>
              <w:rPr>
                <w:rFonts w:ascii="Arial" w:hAnsi="Arial" w:cs="Arial"/>
                <w:sz w:val="24"/>
                <w:szCs w:val="24"/>
              </w:rPr>
            </w:pPr>
          </w:p>
          <w:p w14:paraId="6A3E13BF" w14:textId="77777777" w:rsidR="00A71AD8" w:rsidRPr="00832512" w:rsidRDefault="00A71AD8" w:rsidP="00A71AD8">
            <w:pPr>
              <w:rPr>
                <w:rFonts w:ascii="Arial" w:hAnsi="Arial" w:cs="Arial"/>
                <w:sz w:val="24"/>
                <w:szCs w:val="24"/>
              </w:rPr>
            </w:pPr>
            <w:r w:rsidRPr="00832512">
              <w:rPr>
                <w:rFonts w:ascii="Arial" w:hAnsi="Arial" w:cs="Arial"/>
                <w:sz w:val="24"/>
                <w:szCs w:val="24"/>
              </w:rPr>
              <w:t>EA will continue to support schools to meet the needs of individual pupils or groups, through the EA Behavioural Support Service.</w:t>
            </w:r>
          </w:p>
          <w:p w14:paraId="6A8864B8" w14:textId="77777777" w:rsidR="000D7EDC" w:rsidRPr="00832512" w:rsidRDefault="000D7EDC" w:rsidP="00B77182">
            <w:pPr>
              <w:rPr>
                <w:rFonts w:ascii="Arial" w:hAnsi="Arial" w:cs="Arial"/>
                <w:sz w:val="24"/>
                <w:szCs w:val="24"/>
              </w:rPr>
            </w:pPr>
          </w:p>
        </w:tc>
        <w:tc>
          <w:tcPr>
            <w:tcW w:w="7938" w:type="dxa"/>
          </w:tcPr>
          <w:p w14:paraId="0D8CDAFC" w14:textId="77777777" w:rsidR="00F41C7E" w:rsidRPr="00832512" w:rsidRDefault="00F41C7E" w:rsidP="00F41C7E">
            <w:pPr>
              <w:rPr>
                <w:rFonts w:ascii="Arial" w:hAnsi="Arial" w:cs="Arial"/>
                <w:sz w:val="24"/>
                <w:szCs w:val="24"/>
              </w:rPr>
            </w:pPr>
            <w:r w:rsidRPr="00832512">
              <w:rPr>
                <w:rFonts w:ascii="Arial" w:hAnsi="Arial" w:cs="Arial"/>
                <w:sz w:val="24"/>
                <w:szCs w:val="24"/>
              </w:rPr>
              <w:t xml:space="preserve">In 2019, EA worked together with the Northern Ireland Anti-Bullying Forum (NIABF) to promote the reduction of bullying incidents in school, and to support schools and families should incidents occur. In </w:t>
            </w:r>
            <w:proofErr w:type="gramStart"/>
            <w:r w:rsidRPr="00832512">
              <w:rPr>
                <w:rFonts w:ascii="Arial" w:hAnsi="Arial" w:cs="Arial"/>
                <w:sz w:val="24"/>
                <w:szCs w:val="24"/>
              </w:rPr>
              <w:t>February 2020</w:t>
            </w:r>
            <w:proofErr w:type="gramEnd"/>
            <w:r w:rsidRPr="00832512">
              <w:rPr>
                <w:rFonts w:ascii="Arial" w:hAnsi="Arial" w:cs="Arial"/>
                <w:sz w:val="24"/>
                <w:szCs w:val="24"/>
              </w:rPr>
              <w:t xml:space="preserve"> the NIABF hosted the first ever Northern Ireland Anti-Bullying Young People’s Forum.  It was held on 7</w:t>
            </w:r>
            <w:r w:rsidRPr="00832512">
              <w:rPr>
                <w:rFonts w:ascii="Arial" w:hAnsi="Arial" w:cs="Arial"/>
                <w:sz w:val="24"/>
                <w:szCs w:val="24"/>
                <w:vertAlign w:val="superscript"/>
              </w:rPr>
              <w:t>th</w:t>
            </w:r>
            <w:r w:rsidRPr="00832512">
              <w:rPr>
                <w:rFonts w:ascii="Arial" w:hAnsi="Arial" w:cs="Arial"/>
                <w:sz w:val="24"/>
                <w:szCs w:val="24"/>
              </w:rPr>
              <w:t xml:space="preserve"> February at Parliament Buildings when 100 young people aged between 15 and 19 and from schools and colleges across Northern Ireland came together to consider a range of issues related to bullying. </w:t>
            </w:r>
          </w:p>
          <w:p w14:paraId="6FB9BDDA" w14:textId="77777777" w:rsidR="00F41C7E" w:rsidRPr="00E61A85" w:rsidRDefault="00F41C7E" w:rsidP="00F41C7E">
            <w:pPr>
              <w:rPr>
                <w:rFonts w:ascii="Arial" w:hAnsi="Arial" w:cs="Arial"/>
                <w:color w:val="FF0000"/>
                <w:sz w:val="24"/>
                <w:szCs w:val="24"/>
              </w:rPr>
            </w:pPr>
          </w:p>
          <w:p w14:paraId="43B538E6" w14:textId="77777777" w:rsidR="00E13C0B" w:rsidRPr="0019223B" w:rsidRDefault="00E13C0B" w:rsidP="00E13C0B">
            <w:pPr>
              <w:autoSpaceDE w:val="0"/>
              <w:autoSpaceDN w:val="0"/>
              <w:rPr>
                <w:rFonts w:ascii="Arial" w:hAnsi="Arial" w:cs="Arial"/>
                <w:sz w:val="24"/>
                <w:szCs w:val="24"/>
              </w:rPr>
            </w:pPr>
            <w:r w:rsidRPr="0019223B">
              <w:rPr>
                <w:rFonts w:ascii="Arial" w:hAnsi="Arial" w:cs="Arial"/>
                <w:sz w:val="24"/>
                <w:szCs w:val="24"/>
              </w:rPr>
              <w:t>All training materials for schools and Governors can be found at:</w:t>
            </w:r>
          </w:p>
          <w:p w14:paraId="1A54AE31" w14:textId="77777777" w:rsidR="00E13C0B" w:rsidRPr="0019223B" w:rsidRDefault="00632CD4" w:rsidP="00E13C0B">
            <w:pPr>
              <w:rPr>
                <w:rFonts w:ascii="Arial" w:eastAsia="Times New Roman" w:hAnsi="Arial" w:cs="Arial"/>
                <w:sz w:val="24"/>
                <w:szCs w:val="24"/>
              </w:rPr>
            </w:pPr>
            <w:hyperlink r:id="rId14" w:history="1">
              <w:r w:rsidR="00E13C0B" w:rsidRPr="0019223B">
                <w:rPr>
                  <w:rFonts w:ascii="Arial" w:eastAsia="Times New Roman" w:hAnsi="Arial" w:cs="Arial"/>
                  <w:color w:val="0000FF"/>
                  <w:sz w:val="24"/>
                  <w:szCs w:val="24"/>
                  <w:u w:val="single"/>
                </w:rPr>
                <w:t>https://www.eani.org.uk/school-management/policies/addressing-bullying-in-schools-act-2016</w:t>
              </w:r>
            </w:hyperlink>
          </w:p>
          <w:p w14:paraId="3DAB5116" w14:textId="77777777" w:rsidR="00F41C7E" w:rsidRDefault="00F41C7E" w:rsidP="00E13C0B">
            <w:pPr>
              <w:rPr>
                <w:rFonts w:ascii="Arial" w:eastAsia="Times New Roman" w:hAnsi="Arial" w:cs="Arial"/>
                <w:sz w:val="24"/>
                <w:szCs w:val="24"/>
              </w:rPr>
            </w:pPr>
          </w:p>
          <w:p w14:paraId="7052972D" w14:textId="77777777" w:rsidR="00E13C0B" w:rsidRDefault="00E13C0B" w:rsidP="00E13C0B">
            <w:pPr>
              <w:rPr>
                <w:rFonts w:ascii="Arial" w:eastAsia="Times New Roman" w:hAnsi="Arial" w:cs="Arial"/>
                <w:sz w:val="24"/>
                <w:szCs w:val="24"/>
              </w:rPr>
            </w:pPr>
            <w:r w:rsidRPr="0019223B">
              <w:rPr>
                <w:rFonts w:ascii="Arial" w:eastAsia="Times New Roman" w:hAnsi="Arial" w:cs="Arial"/>
                <w:sz w:val="24"/>
                <w:szCs w:val="24"/>
              </w:rPr>
              <w:t>EA staff are currently continuing to engage with schools through their Area Learning Communities to offer further support to enable schools to be prepared for the commencement of the Act.</w:t>
            </w:r>
            <w:r>
              <w:rPr>
                <w:rFonts w:ascii="Arial" w:eastAsia="Times New Roman" w:hAnsi="Arial" w:cs="Arial"/>
                <w:sz w:val="24"/>
                <w:szCs w:val="24"/>
              </w:rPr>
              <w:t xml:space="preserve">  </w:t>
            </w:r>
            <w:r w:rsidRPr="0019223B">
              <w:rPr>
                <w:rFonts w:ascii="Arial" w:eastAsia="Times New Roman" w:hAnsi="Arial" w:cs="Arial"/>
                <w:sz w:val="24"/>
                <w:szCs w:val="24"/>
              </w:rPr>
              <w:t xml:space="preserve">After the commencement of the Act, EA will continue to support schools with policy development, Effective Responses to Bullying Behaviour training </w:t>
            </w:r>
            <w:r w:rsidRPr="0019223B">
              <w:rPr>
                <w:rFonts w:ascii="Arial" w:eastAsia="Times New Roman" w:hAnsi="Arial" w:cs="Arial"/>
                <w:sz w:val="24"/>
                <w:szCs w:val="24"/>
              </w:rPr>
              <w:lastRenderedPageBreak/>
              <w:t>and individual school support and training through the Behaviour Support and Provisions training programme for schools.</w:t>
            </w:r>
          </w:p>
          <w:p w14:paraId="2B7E7F8D" w14:textId="77777777" w:rsidR="00E13C0B" w:rsidRDefault="00E13C0B" w:rsidP="00E13C0B">
            <w:pPr>
              <w:rPr>
                <w:rFonts w:ascii="Arial" w:eastAsia="Times New Roman" w:hAnsi="Arial" w:cs="Arial"/>
                <w:sz w:val="24"/>
                <w:szCs w:val="24"/>
              </w:rPr>
            </w:pPr>
          </w:p>
          <w:p w14:paraId="2EF014C6" w14:textId="77777777" w:rsidR="000D7EDC" w:rsidRPr="00832512" w:rsidRDefault="00E13C0B" w:rsidP="00DB6A46">
            <w:pPr>
              <w:rPr>
                <w:rFonts w:ascii="Arial" w:hAnsi="Arial" w:cs="Arial"/>
                <w:sz w:val="24"/>
                <w:szCs w:val="24"/>
              </w:rPr>
            </w:pPr>
            <w:r w:rsidRPr="00832512">
              <w:rPr>
                <w:rFonts w:ascii="Arial" w:eastAsia="Times New Roman" w:hAnsi="Arial" w:cs="Arial"/>
                <w:sz w:val="24"/>
                <w:szCs w:val="24"/>
              </w:rPr>
              <w:t xml:space="preserve">The Department of Education issued a ‘pause’ on the commencement of the Act in September 2019 due to issues raised by the Unions.  DE, EA, NIABF and NAHT met to discuss issues and find solutions to move forward. Changes to the Guidance were completed by DE.  At this stage we are awaiting confirmation of a commencement date. </w:t>
            </w:r>
          </w:p>
          <w:p w14:paraId="4B59AD85" w14:textId="77777777" w:rsidR="00F41C7E" w:rsidRPr="00802EB5" w:rsidRDefault="00F41C7E" w:rsidP="00DB6A46">
            <w:pPr>
              <w:rPr>
                <w:rFonts w:ascii="Arial" w:hAnsi="Arial" w:cs="Arial"/>
                <w:color w:val="FF0000"/>
                <w:sz w:val="24"/>
                <w:szCs w:val="24"/>
              </w:rPr>
            </w:pPr>
          </w:p>
        </w:tc>
        <w:tc>
          <w:tcPr>
            <w:tcW w:w="2409" w:type="dxa"/>
          </w:tcPr>
          <w:p w14:paraId="4A62ACFE" w14:textId="77777777" w:rsidR="009A552E" w:rsidRPr="00832512" w:rsidRDefault="00A71AD8" w:rsidP="00B77182">
            <w:pPr>
              <w:rPr>
                <w:rFonts w:ascii="Arial" w:hAnsi="Arial" w:cs="Arial"/>
                <w:sz w:val="24"/>
                <w:szCs w:val="24"/>
              </w:rPr>
            </w:pPr>
            <w:r w:rsidRPr="00832512">
              <w:rPr>
                <w:rFonts w:ascii="Arial" w:hAnsi="Arial" w:cs="Arial"/>
                <w:sz w:val="24"/>
                <w:szCs w:val="24"/>
              </w:rPr>
              <w:lastRenderedPageBreak/>
              <w:t>Year 2</w:t>
            </w:r>
          </w:p>
          <w:p w14:paraId="469378C5" w14:textId="77777777" w:rsidR="00F41C7E" w:rsidRPr="00802EB5" w:rsidRDefault="0096182D" w:rsidP="00B77182">
            <w:pPr>
              <w:rPr>
                <w:rFonts w:ascii="Arial" w:hAnsi="Arial" w:cs="Arial"/>
                <w:color w:val="FF0000"/>
                <w:sz w:val="24"/>
                <w:szCs w:val="24"/>
              </w:rPr>
            </w:pPr>
            <w:r>
              <w:rPr>
                <w:rFonts w:ascii="Arial" w:hAnsi="Arial" w:cs="Arial"/>
                <w:b/>
                <w:sz w:val="24"/>
                <w:szCs w:val="24"/>
              </w:rPr>
              <w:t xml:space="preserve">Ongoing </w:t>
            </w:r>
          </w:p>
          <w:p w14:paraId="228CF802" w14:textId="77777777" w:rsidR="00A71AD8" w:rsidRPr="00802EB5" w:rsidRDefault="00A71AD8" w:rsidP="00A71AD8">
            <w:pPr>
              <w:rPr>
                <w:rFonts w:ascii="Arial" w:hAnsi="Arial" w:cs="Arial"/>
                <w:color w:val="FF0000"/>
                <w:sz w:val="24"/>
                <w:szCs w:val="24"/>
              </w:rPr>
            </w:pPr>
          </w:p>
        </w:tc>
      </w:tr>
      <w:tr w:rsidR="00802EB5" w:rsidRPr="00802EB5" w14:paraId="4EA744B1" w14:textId="77777777" w:rsidTr="000D7EDC">
        <w:tc>
          <w:tcPr>
            <w:tcW w:w="817" w:type="dxa"/>
          </w:tcPr>
          <w:p w14:paraId="19F5E4A8" w14:textId="77777777" w:rsidR="00A71AD8" w:rsidRPr="00832512" w:rsidRDefault="00A71AD8" w:rsidP="00B77182">
            <w:pPr>
              <w:rPr>
                <w:rFonts w:ascii="Arial" w:hAnsi="Arial" w:cs="Arial"/>
                <w:sz w:val="24"/>
                <w:szCs w:val="24"/>
              </w:rPr>
            </w:pPr>
            <w:r w:rsidRPr="00832512">
              <w:rPr>
                <w:rFonts w:ascii="Arial" w:hAnsi="Arial" w:cs="Arial"/>
                <w:sz w:val="24"/>
                <w:szCs w:val="24"/>
              </w:rPr>
              <w:t>3.2.</w:t>
            </w:r>
          </w:p>
        </w:tc>
        <w:tc>
          <w:tcPr>
            <w:tcW w:w="3119" w:type="dxa"/>
          </w:tcPr>
          <w:p w14:paraId="0951D242" w14:textId="77777777" w:rsidR="00A71AD8" w:rsidRPr="00832512" w:rsidRDefault="00B04674" w:rsidP="000D7EDC">
            <w:pPr>
              <w:rPr>
                <w:rFonts w:ascii="Arial" w:hAnsi="Arial" w:cs="Arial"/>
                <w:sz w:val="24"/>
                <w:szCs w:val="24"/>
              </w:rPr>
            </w:pPr>
            <w:r w:rsidRPr="00832512">
              <w:rPr>
                <w:rFonts w:ascii="Arial" w:hAnsi="Arial" w:cs="Arial"/>
                <w:sz w:val="24"/>
                <w:szCs w:val="24"/>
              </w:rPr>
              <w:t>With the support of the Anti-Bullying Forum, EA will develop an anti-bullying campaign across our schools, including principal and Boards of Governor training, to develop a strong and visible anti-bullying culture in schools</w:t>
            </w:r>
          </w:p>
        </w:tc>
        <w:tc>
          <w:tcPr>
            <w:tcW w:w="7938" w:type="dxa"/>
          </w:tcPr>
          <w:p w14:paraId="22FBDD8F" w14:textId="77777777" w:rsidR="00832512" w:rsidRPr="00832512" w:rsidRDefault="00832512" w:rsidP="00832512">
            <w:pPr>
              <w:rPr>
                <w:rFonts w:ascii="Arial" w:hAnsi="Arial" w:cs="Arial"/>
                <w:sz w:val="24"/>
                <w:szCs w:val="24"/>
              </w:rPr>
            </w:pPr>
            <w:r w:rsidRPr="00832512">
              <w:rPr>
                <w:rFonts w:ascii="Arial" w:eastAsia="Times New Roman" w:hAnsi="Arial" w:cs="Arial"/>
                <w:sz w:val="24"/>
                <w:szCs w:val="24"/>
              </w:rPr>
              <w:t xml:space="preserve">The Department of Education issued a ‘pause’ on the commencement of the Act in September 2019 due to issues raised by the Unions.  DE, EA, NIABF and NAHT met to discuss issues and find solutions to move forward. Changes to the Guidance were completed by DE.  At this stage we are awaiting confirmation of a commencement date. </w:t>
            </w:r>
          </w:p>
          <w:p w14:paraId="336F778A" w14:textId="77777777" w:rsidR="00ED121B" w:rsidRPr="00832512" w:rsidRDefault="00ED121B" w:rsidP="00C248EB">
            <w:pPr>
              <w:autoSpaceDE w:val="0"/>
              <w:autoSpaceDN w:val="0"/>
              <w:rPr>
                <w:rFonts w:ascii="Arial" w:hAnsi="Arial" w:cs="Arial"/>
                <w:color w:val="FF0000"/>
                <w:sz w:val="24"/>
                <w:szCs w:val="24"/>
              </w:rPr>
            </w:pPr>
          </w:p>
        </w:tc>
        <w:tc>
          <w:tcPr>
            <w:tcW w:w="2409" w:type="dxa"/>
          </w:tcPr>
          <w:p w14:paraId="5649B2A3" w14:textId="77777777" w:rsidR="00A71AD8" w:rsidRPr="00832512" w:rsidRDefault="00B04674" w:rsidP="00B77182">
            <w:pPr>
              <w:rPr>
                <w:rFonts w:ascii="Arial" w:hAnsi="Arial" w:cs="Arial"/>
                <w:sz w:val="24"/>
                <w:szCs w:val="24"/>
              </w:rPr>
            </w:pPr>
            <w:r w:rsidRPr="00832512">
              <w:rPr>
                <w:rFonts w:ascii="Arial" w:hAnsi="Arial" w:cs="Arial"/>
                <w:sz w:val="24"/>
                <w:szCs w:val="24"/>
              </w:rPr>
              <w:t>Education</w:t>
            </w:r>
          </w:p>
          <w:p w14:paraId="6456F852" w14:textId="77777777" w:rsidR="00B04674" w:rsidRPr="00832512" w:rsidRDefault="00B04674" w:rsidP="00B77182">
            <w:pPr>
              <w:rPr>
                <w:rFonts w:ascii="Arial" w:hAnsi="Arial" w:cs="Arial"/>
                <w:sz w:val="24"/>
                <w:szCs w:val="24"/>
              </w:rPr>
            </w:pPr>
            <w:r w:rsidRPr="00832512">
              <w:rPr>
                <w:rFonts w:ascii="Arial" w:hAnsi="Arial" w:cs="Arial"/>
                <w:sz w:val="24"/>
                <w:szCs w:val="24"/>
              </w:rPr>
              <w:t xml:space="preserve">CYPS </w:t>
            </w:r>
          </w:p>
          <w:p w14:paraId="77814B36" w14:textId="77777777" w:rsidR="00B04674" w:rsidRPr="00832512" w:rsidRDefault="00B04674" w:rsidP="00B77182">
            <w:pPr>
              <w:rPr>
                <w:rFonts w:ascii="Arial" w:hAnsi="Arial" w:cs="Arial"/>
                <w:sz w:val="24"/>
                <w:szCs w:val="24"/>
              </w:rPr>
            </w:pPr>
            <w:r w:rsidRPr="00832512">
              <w:rPr>
                <w:rFonts w:ascii="Arial" w:hAnsi="Arial" w:cs="Arial"/>
                <w:sz w:val="24"/>
                <w:szCs w:val="24"/>
              </w:rPr>
              <w:t>Equality</w:t>
            </w:r>
          </w:p>
          <w:p w14:paraId="362F4643" w14:textId="77777777" w:rsidR="00B04674" w:rsidRPr="00802EB5" w:rsidRDefault="008A263A" w:rsidP="00C43B94">
            <w:pPr>
              <w:rPr>
                <w:rFonts w:ascii="Arial" w:hAnsi="Arial" w:cs="Arial"/>
                <w:color w:val="FF0000"/>
                <w:sz w:val="24"/>
                <w:szCs w:val="24"/>
              </w:rPr>
            </w:pPr>
            <w:r w:rsidRPr="00832512">
              <w:rPr>
                <w:rFonts w:ascii="Arial" w:hAnsi="Arial" w:cs="Arial"/>
                <w:sz w:val="24"/>
                <w:szCs w:val="24"/>
              </w:rPr>
              <w:t>Yr.</w:t>
            </w:r>
            <w:r w:rsidR="00B04674" w:rsidRPr="00832512">
              <w:rPr>
                <w:rFonts w:ascii="Arial" w:hAnsi="Arial" w:cs="Arial"/>
                <w:sz w:val="24"/>
                <w:szCs w:val="24"/>
              </w:rPr>
              <w:t xml:space="preserve"> 2</w:t>
            </w:r>
            <w:r w:rsidR="00832512">
              <w:rPr>
                <w:rFonts w:ascii="Arial" w:hAnsi="Arial" w:cs="Arial"/>
                <w:sz w:val="24"/>
                <w:szCs w:val="24"/>
              </w:rPr>
              <w:br/>
            </w:r>
            <w:r w:rsidR="00C43B94">
              <w:rPr>
                <w:rFonts w:ascii="Arial" w:hAnsi="Arial" w:cs="Arial"/>
                <w:b/>
                <w:sz w:val="24"/>
                <w:szCs w:val="24"/>
              </w:rPr>
              <w:t>Carried over to Y3</w:t>
            </w:r>
          </w:p>
        </w:tc>
      </w:tr>
    </w:tbl>
    <w:p w14:paraId="020317AA" w14:textId="77777777" w:rsidR="00DB6A46" w:rsidRDefault="00DB6A46" w:rsidP="000D7EDC">
      <w:pPr>
        <w:rPr>
          <w:rFonts w:ascii="Arial" w:hAnsi="Arial" w:cs="Arial"/>
          <w:b/>
          <w:color w:val="9BBB59" w:themeColor="accent3"/>
          <w:sz w:val="28"/>
          <w:szCs w:val="28"/>
        </w:rPr>
      </w:pPr>
    </w:p>
    <w:p w14:paraId="4BAF94AC" w14:textId="77777777" w:rsidR="004929A4" w:rsidRDefault="004929A4" w:rsidP="000D7EDC">
      <w:pPr>
        <w:rPr>
          <w:rFonts w:ascii="Arial" w:hAnsi="Arial" w:cs="Arial"/>
          <w:b/>
          <w:color w:val="0070C0"/>
          <w:sz w:val="32"/>
          <w:szCs w:val="32"/>
        </w:rPr>
      </w:pPr>
    </w:p>
    <w:p w14:paraId="29E76201" w14:textId="77777777" w:rsidR="00BA1A61" w:rsidRPr="008A263A" w:rsidRDefault="00C345B1" w:rsidP="000D7EDC">
      <w:pPr>
        <w:rPr>
          <w:rFonts w:ascii="Arial" w:hAnsi="Arial" w:cs="Arial"/>
          <w:b/>
          <w:color w:val="0070C0"/>
          <w:sz w:val="32"/>
          <w:szCs w:val="32"/>
        </w:rPr>
      </w:pPr>
      <w:r w:rsidRPr="008A263A">
        <w:rPr>
          <w:rFonts w:ascii="Arial" w:hAnsi="Arial" w:cs="Arial"/>
          <w:b/>
          <w:color w:val="0070C0"/>
          <w:sz w:val="32"/>
          <w:szCs w:val="32"/>
        </w:rPr>
        <w:t>Data</w:t>
      </w:r>
    </w:p>
    <w:tbl>
      <w:tblPr>
        <w:tblStyle w:val="TableGrid"/>
        <w:tblW w:w="14283" w:type="dxa"/>
        <w:tblLook w:val="04A0" w:firstRow="1" w:lastRow="0" w:firstColumn="1" w:lastColumn="0" w:noHBand="0" w:noVBand="1"/>
      </w:tblPr>
      <w:tblGrid>
        <w:gridCol w:w="817"/>
        <w:gridCol w:w="3119"/>
        <w:gridCol w:w="7938"/>
        <w:gridCol w:w="2409"/>
      </w:tblGrid>
      <w:tr w:rsidR="000D7EDC" w:rsidRPr="000C3F13" w14:paraId="732D3BD6" w14:textId="77777777" w:rsidTr="000D7EDC">
        <w:tc>
          <w:tcPr>
            <w:tcW w:w="817" w:type="dxa"/>
            <w:shd w:val="clear" w:color="auto" w:fill="9BBB59" w:themeFill="accent3"/>
          </w:tcPr>
          <w:p w14:paraId="2CA790D6" w14:textId="77777777" w:rsidR="000D7EDC" w:rsidRPr="000C3F13" w:rsidRDefault="000D7EDC" w:rsidP="00B77182">
            <w:pPr>
              <w:rPr>
                <w:rFonts w:ascii="Arial" w:hAnsi="Arial" w:cs="Arial"/>
                <w:b/>
                <w:color w:val="FFFFFF" w:themeColor="background1"/>
                <w:sz w:val="24"/>
                <w:szCs w:val="24"/>
              </w:rPr>
            </w:pPr>
          </w:p>
        </w:tc>
        <w:tc>
          <w:tcPr>
            <w:tcW w:w="3119" w:type="dxa"/>
            <w:shd w:val="clear" w:color="auto" w:fill="9BBB59" w:themeFill="accent3"/>
          </w:tcPr>
          <w:p w14:paraId="336C3EBB"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Action</w:t>
            </w:r>
          </w:p>
        </w:tc>
        <w:tc>
          <w:tcPr>
            <w:tcW w:w="7938" w:type="dxa"/>
            <w:shd w:val="clear" w:color="auto" w:fill="9BBB59" w:themeFill="accent3"/>
          </w:tcPr>
          <w:p w14:paraId="5AAF4F5E" w14:textId="77777777" w:rsidR="000D7EDC"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 xml:space="preserve">Progress Report </w:t>
            </w:r>
          </w:p>
          <w:p w14:paraId="1284B546" w14:textId="77777777" w:rsidR="000D7EDC" w:rsidRPr="000C3F13" w:rsidRDefault="000D7EDC" w:rsidP="00B77182">
            <w:pPr>
              <w:rPr>
                <w:rFonts w:ascii="Arial" w:hAnsi="Arial" w:cs="Arial"/>
                <w:b/>
                <w:color w:val="FFFFFF" w:themeColor="background1"/>
                <w:sz w:val="24"/>
                <w:szCs w:val="24"/>
              </w:rPr>
            </w:pPr>
          </w:p>
        </w:tc>
        <w:tc>
          <w:tcPr>
            <w:tcW w:w="2409" w:type="dxa"/>
            <w:shd w:val="clear" w:color="auto" w:fill="9BBB59" w:themeFill="accent3"/>
          </w:tcPr>
          <w:p w14:paraId="082AF608"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Status</w:t>
            </w:r>
          </w:p>
        </w:tc>
      </w:tr>
      <w:tr w:rsidR="000D7EDC" w:rsidRPr="00696077" w14:paraId="290C701A" w14:textId="77777777" w:rsidTr="000D7EDC">
        <w:tc>
          <w:tcPr>
            <w:tcW w:w="817" w:type="dxa"/>
          </w:tcPr>
          <w:p w14:paraId="295D8405" w14:textId="77777777" w:rsidR="000D7EDC" w:rsidRPr="00A657CA" w:rsidRDefault="000D7EDC" w:rsidP="00B77182">
            <w:pPr>
              <w:rPr>
                <w:rFonts w:ascii="Arial" w:hAnsi="Arial" w:cs="Arial"/>
                <w:sz w:val="24"/>
                <w:szCs w:val="24"/>
              </w:rPr>
            </w:pPr>
            <w:r>
              <w:rPr>
                <w:rFonts w:ascii="Arial" w:hAnsi="Arial" w:cs="Arial"/>
                <w:sz w:val="24"/>
                <w:szCs w:val="24"/>
              </w:rPr>
              <w:t>4.2.</w:t>
            </w:r>
          </w:p>
        </w:tc>
        <w:tc>
          <w:tcPr>
            <w:tcW w:w="3119" w:type="dxa"/>
          </w:tcPr>
          <w:p w14:paraId="039E704A" w14:textId="77777777" w:rsidR="000D7EDC" w:rsidRPr="00A657CA" w:rsidRDefault="000D7EDC" w:rsidP="000D7EDC">
            <w:pPr>
              <w:rPr>
                <w:rFonts w:ascii="Arial" w:hAnsi="Arial" w:cs="Arial"/>
                <w:sz w:val="24"/>
                <w:szCs w:val="24"/>
              </w:rPr>
            </w:pPr>
            <w:r w:rsidRPr="00A657CA">
              <w:rPr>
                <w:rFonts w:ascii="Arial" w:hAnsi="Arial" w:cs="Arial"/>
                <w:sz w:val="24"/>
                <w:szCs w:val="24"/>
              </w:rPr>
              <w:t xml:space="preserve">EA will annually publish </w:t>
            </w:r>
            <w:proofErr w:type="gramStart"/>
            <w:r w:rsidRPr="00A657CA">
              <w:rPr>
                <w:rFonts w:ascii="Arial" w:hAnsi="Arial" w:cs="Arial"/>
                <w:sz w:val="24"/>
                <w:szCs w:val="24"/>
              </w:rPr>
              <w:t>the  Intercultural</w:t>
            </w:r>
            <w:proofErr w:type="gramEnd"/>
            <w:r w:rsidRPr="00A657CA">
              <w:rPr>
                <w:rFonts w:ascii="Arial" w:hAnsi="Arial" w:cs="Arial"/>
                <w:sz w:val="24"/>
                <w:szCs w:val="24"/>
              </w:rPr>
              <w:t xml:space="preserve"> Education Service Delivery Plan </w:t>
            </w:r>
          </w:p>
          <w:p w14:paraId="70466A65" w14:textId="77777777" w:rsidR="000D7EDC" w:rsidRPr="00A657CA" w:rsidRDefault="000D7EDC" w:rsidP="000D7EDC">
            <w:pPr>
              <w:rPr>
                <w:rFonts w:ascii="Arial" w:hAnsi="Arial" w:cs="Arial"/>
                <w:sz w:val="24"/>
                <w:szCs w:val="24"/>
              </w:rPr>
            </w:pPr>
          </w:p>
        </w:tc>
        <w:tc>
          <w:tcPr>
            <w:tcW w:w="7938" w:type="dxa"/>
          </w:tcPr>
          <w:p w14:paraId="586CA8A4" w14:textId="77777777" w:rsidR="000D7EDC" w:rsidRPr="00DB6A46" w:rsidRDefault="009A552E" w:rsidP="004929A4">
            <w:pPr>
              <w:rPr>
                <w:rFonts w:ascii="Arial" w:hAnsi="Arial" w:cs="Arial"/>
                <w:color w:val="000000" w:themeColor="text1"/>
                <w:sz w:val="24"/>
                <w:szCs w:val="24"/>
              </w:rPr>
            </w:pPr>
            <w:r>
              <w:rPr>
                <w:rFonts w:ascii="Arial" w:hAnsi="Arial" w:cs="Arial"/>
                <w:color w:val="000000" w:themeColor="text1"/>
                <w:sz w:val="24"/>
                <w:szCs w:val="24"/>
              </w:rPr>
              <w:t>The Intercultural Education Service (</w:t>
            </w:r>
            <w:r w:rsidR="00DB6A46" w:rsidRPr="00DB6A46">
              <w:rPr>
                <w:rFonts w:ascii="Arial" w:hAnsi="Arial" w:cs="Arial"/>
                <w:color w:val="000000" w:themeColor="text1"/>
                <w:sz w:val="24"/>
                <w:szCs w:val="24"/>
              </w:rPr>
              <w:t>IES</w:t>
            </w:r>
            <w:r>
              <w:rPr>
                <w:rFonts w:ascii="Arial" w:hAnsi="Arial" w:cs="Arial"/>
                <w:color w:val="000000" w:themeColor="text1"/>
                <w:sz w:val="24"/>
                <w:szCs w:val="24"/>
              </w:rPr>
              <w:t>)</w:t>
            </w:r>
            <w:r w:rsidR="00DB6A46" w:rsidRPr="00DB6A46">
              <w:rPr>
                <w:rFonts w:ascii="Arial" w:hAnsi="Arial" w:cs="Arial"/>
                <w:color w:val="000000" w:themeColor="text1"/>
                <w:sz w:val="24"/>
                <w:szCs w:val="24"/>
              </w:rPr>
              <w:t xml:space="preserve"> Delivery Plan </w:t>
            </w:r>
            <w:r>
              <w:rPr>
                <w:rFonts w:ascii="Arial" w:hAnsi="Arial" w:cs="Arial"/>
                <w:color w:val="000000" w:themeColor="text1"/>
                <w:sz w:val="24"/>
                <w:szCs w:val="24"/>
              </w:rPr>
              <w:t xml:space="preserve">has been </w:t>
            </w:r>
            <w:r w:rsidR="00DB6A46" w:rsidRPr="00DB6A46">
              <w:rPr>
                <w:rFonts w:ascii="Arial" w:hAnsi="Arial" w:cs="Arial"/>
                <w:color w:val="000000" w:themeColor="text1"/>
                <w:sz w:val="24"/>
                <w:szCs w:val="24"/>
              </w:rPr>
              <w:t>shared with DE</w:t>
            </w:r>
            <w:r>
              <w:rPr>
                <w:rFonts w:ascii="Arial" w:hAnsi="Arial" w:cs="Arial"/>
                <w:color w:val="000000" w:themeColor="text1"/>
                <w:sz w:val="24"/>
                <w:szCs w:val="24"/>
              </w:rPr>
              <w:t xml:space="preserve"> </w:t>
            </w:r>
            <w:r w:rsidR="00F935CE">
              <w:rPr>
                <w:rFonts w:ascii="Arial" w:hAnsi="Arial" w:cs="Arial"/>
                <w:color w:val="000000" w:themeColor="text1"/>
                <w:sz w:val="24"/>
                <w:szCs w:val="24"/>
              </w:rPr>
              <w:t xml:space="preserve">and the </w:t>
            </w:r>
            <w:r w:rsidR="00F1438E">
              <w:rPr>
                <w:rFonts w:ascii="Arial" w:hAnsi="Arial" w:cs="Arial"/>
                <w:color w:val="000000" w:themeColor="text1"/>
                <w:sz w:val="24"/>
                <w:szCs w:val="24"/>
              </w:rPr>
              <w:t>Equality</w:t>
            </w:r>
            <w:r w:rsidR="00F935CE">
              <w:rPr>
                <w:rFonts w:ascii="Arial" w:hAnsi="Arial" w:cs="Arial"/>
                <w:color w:val="000000" w:themeColor="text1"/>
                <w:sz w:val="24"/>
                <w:szCs w:val="24"/>
              </w:rPr>
              <w:t xml:space="preserve"> Commission </w:t>
            </w:r>
            <w:r>
              <w:rPr>
                <w:rFonts w:ascii="Arial" w:hAnsi="Arial" w:cs="Arial"/>
                <w:color w:val="000000" w:themeColor="text1"/>
                <w:sz w:val="24"/>
                <w:szCs w:val="24"/>
              </w:rPr>
              <w:t xml:space="preserve">and </w:t>
            </w:r>
            <w:r w:rsidR="00DB6A46" w:rsidRPr="00DB6A46">
              <w:rPr>
                <w:rFonts w:ascii="Arial" w:hAnsi="Arial" w:cs="Arial"/>
                <w:color w:val="000000" w:themeColor="text1"/>
                <w:sz w:val="24"/>
                <w:szCs w:val="24"/>
              </w:rPr>
              <w:t>data is now available for EA staff to assess and benchmark.</w:t>
            </w:r>
            <w:r w:rsidR="00F935CE">
              <w:rPr>
                <w:rFonts w:ascii="Arial" w:hAnsi="Arial" w:cs="Arial"/>
                <w:color w:val="000000" w:themeColor="text1"/>
                <w:sz w:val="24"/>
                <w:szCs w:val="24"/>
              </w:rPr>
              <w:t xml:space="preserve">  </w:t>
            </w:r>
            <w:r w:rsidR="00F1438E">
              <w:rPr>
                <w:rFonts w:ascii="Arial" w:hAnsi="Arial" w:cs="Arial"/>
                <w:color w:val="000000" w:themeColor="text1"/>
                <w:sz w:val="24"/>
                <w:szCs w:val="24"/>
              </w:rPr>
              <w:t xml:space="preserve">The plan for 2020-21 is currently being finalised. </w:t>
            </w:r>
          </w:p>
        </w:tc>
        <w:tc>
          <w:tcPr>
            <w:tcW w:w="2409" w:type="dxa"/>
          </w:tcPr>
          <w:p w14:paraId="5B8E7078" w14:textId="77777777" w:rsidR="00B518BE" w:rsidRPr="00220066" w:rsidRDefault="00B518BE" w:rsidP="00B518BE">
            <w:pPr>
              <w:rPr>
                <w:rFonts w:ascii="Arial" w:hAnsi="Arial" w:cs="Arial"/>
                <w:b/>
                <w:color w:val="000000" w:themeColor="text1"/>
                <w:sz w:val="24"/>
                <w:szCs w:val="24"/>
              </w:rPr>
            </w:pPr>
            <w:r w:rsidRPr="00220066">
              <w:rPr>
                <w:rFonts w:ascii="Arial" w:hAnsi="Arial" w:cs="Arial"/>
                <w:b/>
                <w:color w:val="000000" w:themeColor="text1"/>
                <w:sz w:val="24"/>
                <w:szCs w:val="24"/>
              </w:rPr>
              <w:t>Carried over to Y3</w:t>
            </w:r>
          </w:p>
          <w:p w14:paraId="027DA415" w14:textId="77777777" w:rsidR="000D7EDC" w:rsidRPr="00A657CA" w:rsidRDefault="000D7EDC" w:rsidP="00B77182">
            <w:pPr>
              <w:rPr>
                <w:rFonts w:ascii="Arial" w:hAnsi="Arial" w:cs="Arial"/>
                <w:sz w:val="24"/>
                <w:szCs w:val="24"/>
              </w:rPr>
            </w:pPr>
          </w:p>
        </w:tc>
      </w:tr>
      <w:tr w:rsidR="000D7EDC" w:rsidRPr="00696077" w14:paraId="34206AA8" w14:textId="77777777" w:rsidTr="000D7EDC">
        <w:tc>
          <w:tcPr>
            <w:tcW w:w="817" w:type="dxa"/>
          </w:tcPr>
          <w:p w14:paraId="5D35714F" w14:textId="77777777" w:rsidR="000D7EDC" w:rsidRPr="00755DB3" w:rsidRDefault="000D7EDC" w:rsidP="00755DB3">
            <w:pPr>
              <w:rPr>
                <w:rFonts w:ascii="Arial" w:hAnsi="Arial" w:cs="Arial"/>
                <w:sz w:val="24"/>
                <w:szCs w:val="24"/>
              </w:rPr>
            </w:pPr>
            <w:r>
              <w:rPr>
                <w:rFonts w:ascii="Arial" w:hAnsi="Arial" w:cs="Arial"/>
                <w:sz w:val="24"/>
                <w:szCs w:val="24"/>
              </w:rPr>
              <w:lastRenderedPageBreak/>
              <w:t>4.3.</w:t>
            </w:r>
          </w:p>
        </w:tc>
        <w:tc>
          <w:tcPr>
            <w:tcW w:w="3119" w:type="dxa"/>
          </w:tcPr>
          <w:p w14:paraId="6648C8B3" w14:textId="77777777" w:rsidR="000D7EDC" w:rsidRDefault="000D7EDC" w:rsidP="000D7EDC">
            <w:pPr>
              <w:rPr>
                <w:rFonts w:ascii="Arial" w:hAnsi="Arial" w:cs="Arial"/>
                <w:sz w:val="24"/>
                <w:szCs w:val="24"/>
              </w:rPr>
            </w:pPr>
            <w:r>
              <w:rPr>
                <w:rFonts w:ascii="Arial" w:hAnsi="Arial" w:cs="Arial"/>
                <w:sz w:val="24"/>
                <w:szCs w:val="24"/>
              </w:rPr>
              <w:t>Research will be carried out into the needs of young people with additional needs</w:t>
            </w:r>
          </w:p>
          <w:p w14:paraId="1148758A" w14:textId="77777777" w:rsidR="00F1438E" w:rsidRDefault="00F1438E" w:rsidP="00B04674">
            <w:pPr>
              <w:rPr>
                <w:rFonts w:ascii="Arial" w:hAnsi="Arial" w:cs="Arial"/>
                <w:sz w:val="24"/>
                <w:szCs w:val="24"/>
              </w:rPr>
            </w:pPr>
          </w:p>
          <w:p w14:paraId="23D1E1F0" w14:textId="77777777" w:rsidR="00B04674" w:rsidRDefault="00B04674" w:rsidP="00B04674">
            <w:pPr>
              <w:rPr>
                <w:rFonts w:ascii="Arial" w:hAnsi="Arial" w:cs="Arial"/>
                <w:sz w:val="24"/>
                <w:szCs w:val="24"/>
              </w:rPr>
            </w:pPr>
            <w:r>
              <w:rPr>
                <w:rFonts w:ascii="Arial" w:hAnsi="Arial" w:cs="Arial"/>
                <w:sz w:val="24"/>
                <w:szCs w:val="24"/>
              </w:rPr>
              <w:t>Research will be carried out into the needs of young carers</w:t>
            </w:r>
          </w:p>
          <w:p w14:paraId="45D56D82" w14:textId="77777777" w:rsidR="00E90AE6" w:rsidRDefault="00E90AE6" w:rsidP="00B04674">
            <w:pPr>
              <w:rPr>
                <w:rFonts w:ascii="Arial" w:hAnsi="Arial" w:cs="Arial"/>
                <w:sz w:val="24"/>
                <w:szCs w:val="24"/>
              </w:rPr>
            </w:pPr>
          </w:p>
          <w:p w14:paraId="27D6EC58" w14:textId="77777777" w:rsidR="00E47802" w:rsidRDefault="00E47802" w:rsidP="00B04674">
            <w:pPr>
              <w:rPr>
                <w:rFonts w:ascii="Arial" w:hAnsi="Arial" w:cs="Arial"/>
                <w:sz w:val="24"/>
                <w:szCs w:val="24"/>
              </w:rPr>
            </w:pPr>
          </w:p>
          <w:p w14:paraId="7B35B6D2" w14:textId="77777777" w:rsidR="000D7EDC" w:rsidRDefault="00B04674" w:rsidP="00B04674">
            <w:pPr>
              <w:rPr>
                <w:rFonts w:ascii="Arial" w:hAnsi="Arial" w:cs="Arial"/>
                <w:sz w:val="24"/>
                <w:szCs w:val="24"/>
              </w:rPr>
            </w:pPr>
            <w:r>
              <w:rPr>
                <w:rFonts w:ascii="Arial" w:hAnsi="Arial" w:cs="Arial"/>
                <w:sz w:val="24"/>
                <w:szCs w:val="24"/>
              </w:rPr>
              <w:t>Research will be carried out into the needs of young parents</w:t>
            </w:r>
          </w:p>
        </w:tc>
        <w:tc>
          <w:tcPr>
            <w:tcW w:w="7938" w:type="dxa"/>
          </w:tcPr>
          <w:p w14:paraId="56B381BC" w14:textId="77777777" w:rsidR="00314486" w:rsidRDefault="00314486" w:rsidP="006E3695">
            <w:pPr>
              <w:rPr>
                <w:rFonts w:ascii="Arial" w:hAnsi="Arial" w:cs="Arial"/>
                <w:sz w:val="24"/>
                <w:szCs w:val="24"/>
              </w:rPr>
            </w:pPr>
            <w:r w:rsidRPr="00314486">
              <w:rPr>
                <w:rFonts w:ascii="Arial" w:hAnsi="Arial" w:cs="Arial"/>
                <w:sz w:val="24"/>
                <w:szCs w:val="24"/>
              </w:rPr>
              <w:t xml:space="preserve">EA Regional Youth Development Plan for 2020 - 2023 outlines the key targets to be achieved by EA Youth Service, based on the </w:t>
            </w:r>
            <w:proofErr w:type="gramStart"/>
            <w:r w:rsidRPr="00314486">
              <w:rPr>
                <w:rFonts w:ascii="Arial" w:hAnsi="Arial" w:cs="Arial"/>
                <w:sz w:val="24"/>
                <w:szCs w:val="24"/>
              </w:rPr>
              <w:t>3 year</w:t>
            </w:r>
            <w:proofErr w:type="gramEnd"/>
            <w:r w:rsidRPr="00314486">
              <w:rPr>
                <w:rFonts w:ascii="Arial" w:hAnsi="Arial" w:cs="Arial"/>
                <w:sz w:val="24"/>
                <w:szCs w:val="24"/>
              </w:rPr>
              <w:t xml:space="preserve"> Regional Assessment of Need 2020- 2023 and in accordance with the DE Policy.  </w:t>
            </w:r>
          </w:p>
          <w:p w14:paraId="3F84F56B" w14:textId="77777777" w:rsidR="00832512" w:rsidRDefault="00832512" w:rsidP="006E3695">
            <w:pPr>
              <w:rPr>
                <w:rFonts w:ascii="Arial" w:hAnsi="Arial" w:cs="Arial"/>
                <w:sz w:val="24"/>
                <w:szCs w:val="24"/>
              </w:rPr>
            </w:pPr>
          </w:p>
          <w:p w14:paraId="6AC7E7D4" w14:textId="77777777" w:rsidR="00314486" w:rsidRDefault="00314486" w:rsidP="006E3695">
            <w:pPr>
              <w:rPr>
                <w:rFonts w:ascii="Arial" w:hAnsi="Arial" w:cs="Arial"/>
                <w:sz w:val="24"/>
                <w:szCs w:val="24"/>
              </w:rPr>
            </w:pPr>
            <w:r w:rsidRPr="00314486">
              <w:rPr>
                <w:rFonts w:ascii="Arial" w:hAnsi="Arial" w:cs="Arial"/>
                <w:sz w:val="24"/>
                <w:szCs w:val="24"/>
              </w:rPr>
              <w:t xml:space="preserve">Since April 2019 the Youth Service </w:t>
            </w:r>
            <w:r>
              <w:rPr>
                <w:rFonts w:ascii="Arial" w:hAnsi="Arial" w:cs="Arial"/>
                <w:sz w:val="24"/>
                <w:szCs w:val="24"/>
              </w:rPr>
              <w:t xml:space="preserve">has </w:t>
            </w:r>
            <w:r w:rsidRPr="00314486">
              <w:rPr>
                <w:rFonts w:ascii="Arial" w:hAnsi="Arial" w:cs="Arial"/>
                <w:sz w:val="24"/>
                <w:szCs w:val="24"/>
              </w:rPr>
              <w:t>engaged in 12 stakeholder events on a range of six themes relevant to the needs of young people, carried out in-depth desktop research and completed their largest online survey to consult with young people with over 16,000 responses.</w:t>
            </w:r>
          </w:p>
          <w:p w14:paraId="1215A7AE" w14:textId="77777777" w:rsidR="00E47802" w:rsidRPr="00314486" w:rsidRDefault="00E47802" w:rsidP="006E3695">
            <w:pPr>
              <w:rPr>
                <w:rFonts w:ascii="Arial" w:hAnsi="Arial" w:cs="Arial"/>
                <w:sz w:val="24"/>
                <w:szCs w:val="24"/>
              </w:rPr>
            </w:pPr>
          </w:p>
          <w:p w14:paraId="63CE74D5" w14:textId="77777777" w:rsidR="00E15373" w:rsidRPr="00DB6A46" w:rsidRDefault="00832512" w:rsidP="000A398B">
            <w:pPr>
              <w:rPr>
                <w:rFonts w:ascii="Arial" w:hAnsi="Arial" w:cs="Arial"/>
                <w:color w:val="000000" w:themeColor="text1"/>
                <w:sz w:val="24"/>
                <w:szCs w:val="24"/>
              </w:rPr>
            </w:pPr>
            <w:r>
              <w:rPr>
                <w:rFonts w:ascii="Arial" w:hAnsi="Arial" w:cs="Arial"/>
                <w:color w:val="000000" w:themeColor="text1"/>
                <w:sz w:val="24"/>
                <w:szCs w:val="24"/>
              </w:rPr>
              <w:t xml:space="preserve">Whilst the comprehensive </w:t>
            </w:r>
            <w:r w:rsidR="00C43B94">
              <w:rPr>
                <w:rFonts w:ascii="Arial" w:hAnsi="Arial" w:cs="Arial"/>
                <w:color w:val="000000" w:themeColor="text1"/>
                <w:sz w:val="24"/>
                <w:szCs w:val="24"/>
              </w:rPr>
              <w:t>Regional</w:t>
            </w:r>
            <w:r>
              <w:rPr>
                <w:rFonts w:ascii="Arial" w:hAnsi="Arial" w:cs="Arial"/>
                <w:color w:val="000000" w:themeColor="text1"/>
                <w:sz w:val="24"/>
                <w:szCs w:val="24"/>
              </w:rPr>
              <w:t xml:space="preserve"> Assessment of Needs was completed, specific r</w:t>
            </w:r>
            <w:r w:rsidRPr="00DB6A46">
              <w:rPr>
                <w:rFonts w:ascii="Arial" w:hAnsi="Arial" w:cs="Arial"/>
                <w:color w:val="000000" w:themeColor="text1"/>
                <w:sz w:val="24"/>
                <w:szCs w:val="24"/>
              </w:rPr>
              <w:t>esearch into yo</w:t>
            </w:r>
            <w:r>
              <w:rPr>
                <w:rFonts w:ascii="Arial" w:hAnsi="Arial" w:cs="Arial"/>
                <w:color w:val="000000" w:themeColor="text1"/>
                <w:sz w:val="24"/>
                <w:szCs w:val="24"/>
              </w:rPr>
              <w:t xml:space="preserve">ung people with additional needs and young carers has </w:t>
            </w:r>
            <w:r w:rsidRPr="00DB6A46">
              <w:rPr>
                <w:rFonts w:ascii="Arial" w:hAnsi="Arial" w:cs="Arial"/>
                <w:color w:val="000000" w:themeColor="text1"/>
                <w:sz w:val="24"/>
                <w:szCs w:val="24"/>
              </w:rPr>
              <w:t>yet</w:t>
            </w:r>
            <w:r>
              <w:rPr>
                <w:rFonts w:ascii="Arial" w:hAnsi="Arial" w:cs="Arial"/>
                <w:color w:val="000000" w:themeColor="text1"/>
                <w:sz w:val="24"/>
                <w:szCs w:val="24"/>
              </w:rPr>
              <w:t xml:space="preserve"> to commence</w:t>
            </w:r>
            <w:r w:rsidRPr="00DB6A46">
              <w:rPr>
                <w:rFonts w:ascii="Arial" w:hAnsi="Arial" w:cs="Arial"/>
                <w:color w:val="000000" w:themeColor="text1"/>
                <w:sz w:val="24"/>
                <w:szCs w:val="24"/>
              </w:rPr>
              <w:t xml:space="preserve">. </w:t>
            </w:r>
            <w:r>
              <w:rPr>
                <w:rFonts w:ascii="Arial" w:hAnsi="Arial" w:cs="Arial"/>
                <w:color w:val="000000" w:themeColor="text1"/>
                <w:sz w:val="24"/>
                <w:szCs w:val="24"/>
              </w:rPr>
              <w:t xml:space="preserve"> </w:t>
            </w:r>
            <w:r w:rsidR="00C43B94">
              <w:rPr>
                <w:rFonts w:ascii="Arial" w:hAnsi="Arial" w:cs="Arial"/>
                <w:color w:val="000000" w:themeColor="text1"/>
                <w:sz w:val="24"/>
                <w:szCs w:val="24"/>
              </w:rPr>
              <w:t xml:space="preserve">These will be carried over to Year 3 actions. </w:t>
            </w:r>
            <w:r w:rsidR="00E47802">
              <w:rPr>
                <w:rFonts w:ascii="Arial" w:hAnsi="Arial" w:cs="Arial"/>
                <w:color w:val="000000" w:themeColor="text1"/>
                <w:sz w:val="24"/>
                <w:szCs w:val="24"/>
              </w:rPr>
              <w:t xml:space="preserve"> </w:t>
            </w:r>
            <w:r>
              <w:rPr>
                <w:rFonts w:ascii="Arial" w:hAnsi="Arial" w:cs="Arial"/>
                <w:color w:val="000000" w:themeColor="text1"/>
                <w:sz w:val="24"/>
                <w:szCs w:val="24"/>
              </w:rPr>
              <w:t xml:space="preserve">Research into the needs of young parents </w:t>
            </w:r>
            <w:r w:rsidR="00C43B94">
              <w:rPr>
                <w:rFonts w:ascii="Arial" w:hAnsi="Arial" w:cs="Arial"/>
                <w:color w:val="000000" w:themeColor="text1"/>
                <w:sz w:val="24"/>
                <w:szCs w:val="24"/>
              </w:rPr>
              <w:t xml:space="preserve">has commenced, however this is still </w:t>
            </w:r>
            <w:r>
              <w:rPr>
                <w:rFonts w:ascii="Arial" w:hAnsi="Arial" w:cs="Arial"/>
                <w:color w:val="000000" w:themeColor="text1"/>
                <w:sz w:val="24"/>
                <w:szCs w:val="24"/>
              </w:rPr>
              <w:t xml:space="preserve">ongoing.  </w:t>
            </w:r>
          </w:p>
        </w:tc>
        <w:tc>
          <w:tcPr>
            <w:tcW w:w="2409" w:type="dxa"/>
          </w:tcPr>
          <w:p w14:paraId="0264F92F" w14:textId="77777777" w:rsidR="006E3695" w:rsidRPr="00314486" w:rsidRDefault="00C43B94" w:rsidP="006E3695">
            <w:pPr>
              <w:rPr>
                <w:rFonts w:ascii="Arial" w:hAnsi="Arial" w:cs="Arial"/>
                <w:b/>
                <w:color w:val="000000" w:themeColor="text1"/>
                <w:sz w:val="24"/>
                <w:szCs w:val="24"/>
              </w:rPr>
            </w:pPr>
            <w:r>
              <w:rPr>
                <w:rFonts w:ascii="Arial" w:hAnsi="Arial" w:cs="Arial"/>
                <w:b/>
                <w:color w:val="000000" w:themeColor="text1"/>
                <w:sz w:val="24"/>
                <w:szCs w:val="24"/>
              </w:rPr>
              <w:t>Carried over to Y3</w:t>
            </w:r>
          </w:p>
          <w:p w14:paraId="76B81F77" w14:textId="77777777" w:rsidR="006E3695" w:rsidRPr="00314486" w:rsidRDefault="006E3695" w:rsidP="006E3695">
            <w:pPr>
              <w:rPr>
                <w:rFonts w:ascii="Calibri" w:hAnsi="Calibri" w:cs="Calibri"/>
                <w:b/>
                <w:color w:val="000000" w:themeColor="text1"/>
              </w:rPr>
            </w:pPr>
          </w:p>
          <w:p w14:paraId="109C1C8F" w14:textId="77777777" w:rsidR="006E3695" w:rsidRPr="00314486" w:rsidRDefault="006E3695" w:rsidP="006E3695">
            <w:pPr>
              <w:rPr>
                <w:b/>
                <w:color w:val="000000" w:themeColor="text1"/>
              </w:rPr>
            </w:pPr>
          </w:p>
          <w:p w14:paraId="50005BF6" w14:textId="77777777" w:rsidR="006E3695" w:rsidRPr="00314486" w:rsidRDefault="006E3695" w:rsidP="006E3695">
            <w:pPr>
              <w:rPr>
                <w:b/>
                <w:color w:val="000000" w:themeColor="text1"/>
              </w:rPr>
            </w:pPr>
          </w:p>
          <w:p w14:paraId="38D4C72E" w14:textId="77777777" w:rsidR="00E90AE6" w:rsidRDefault="00E90AE6" w:rsidP="006E3695">
            <w:pPr>
              <w:rPr>
                <w:rFonts w:ascii="Arial" w:hAnsi="Arial" w:cs="Arial"/>
                <w:b/>
                <w:color w:val="000000" w:themeColor="text1"/>
                <w:sz w:val="24"/>
                <w:szCs w:val="24"/>
              </w:rPr>
            </w:pPr>
          </w:p>
          <w:p w14:paraId="55EA0F3E" w14:textId="77777777" w:rsidR="006E3695" w:rsidRDefault="006E3695" w:rsidP="006E3695">
            <w:pPr>
              <w:rPr>
                <w:b/>
                <w:color w:val="000000" w:themeColor="text1"/>
              </w:rPr>
            </w:pPr>
          </w:p>
          <w:p w14:paraId="0F57AE12" w14:textId="77777777" w:rsidR="000A398B" w:rsidRDefault="000A398B" w:rsidP="006E3695">
            <w:pPr>
              <w:rPr>
                <w:b/>
                <w:color w:val="000000" w:themeColor="text1"/>
              </w:rPr>
            </w:pPr>
          </w:p>
          <w:p w14:paraId="31BD9546" w14:textId="77777777" w:rsidR="000A398B" w:rsidRPr="00314486" w:rsidRDefault="000A398B" w:rsidP="006E3695">
            <w:pPr>
              <w:rPr>
                <w:b/>
                <w:color w:val="000000" w:themeColor="text1"/>
              </w:rPr>
            </w:pPr>
          </w:p>
          <w:p w14:paraId="511462C3" w14:textId="77777777" w:rsidR="006E3695" w:rsidRPr="00314486" w:rsidRDefault="006E3695" w:rsidP="006E3695">
            <w:pPr>
              <w:rPr>
                <w:b/>
                <w:color w:val="000000" w:themeColor="text1"/>
              </w:rPr>
            </w:pPr>
          </w:p>
          <w:p w14:paraId="161DC5DC" w14:textId="77777777" w:rsidR="00C43B94" w:rsidRDefault="00C43B94" w:rsidP="006E3695">
            <w:pPr>
              <w:rPr>
                <w:rFonts w:ascii="Arial" w:hAnsi="Arial" w:cs="Arial"/>
                <w:b/>
                <w:color w:val="000000" w:themeColor="text1"/>
                <w:sz w:val="24"/>
                <w:szCs w:val="24"/>
              </w:rPr>
            </w:pPr>
          </w:p>
          <w:p w14:paraId="0F3C356F" w14:textId="77777777" w:rsidR="00C43B94" w:rsidRDefault="00C43B94" w:rsidP="006E3695">
            <w:pPr>
              <w:rPr>
                <w:rFonts w:ascii="Arial" w:hAnsi="Arial" w:cs="Arial"/>
                <w:b/>
                <w:color w:val="000000" w:themeColor="text1"/>
                <w:sz w:val="24"/>
                <w:szCs w:val="24"/>
              </w:rPr>
            </w:pPr>
          </w:p>
          <w:p w14:paraId="13DA92C2" w14:textId="77777777" w:rsidR="00C43B94" w:rsidRDefault="00C43B94" w:rsidP="006E3695">
            <w:pPr>
              <w:rPr>
                <w:rFonts w:ascii="Arial" w:hAnsi="Arial" w:cs="Arial"/>
                <w:b/>
                <w:color w:val="000000" w:themeColor="text1"/>
                <w:sz w:val="24"/>
                <w:szCs w:val="24"/>
              </w:rPr>
            </w:pPr>
          </w:p>
          <w:p w14:paraId="433CCF21" w14:textId="77777777" w:rsidR="00C43B94" w:rsidRDefault="00C43B94" w:rsidP="006E3695">
            <w:pPr>
              <w:rPr>
                <w:rFonts w:ascii="Arial" w:hAnsi="Arial" w:cs="Arial"/>
                <w:b/>
                <w:color w:val="000000" w:themeColor="text1"/>
                <w:sz w:val="24"/>
                <w:szCs w:val="24"/>
              </w:rPr>
            </w:pPr>
          </w:p>
          <w:p w14:paraId="0EE2F6BD" w14:textId="77777777" w:rsidR="009A552E" w:rsidRPr="00A657CA" w:rsidRDefault="006E3695" w:rsidP="004929A4">
            <w:pPr>
              <w:rPr>
                <w:rFonts w:ascii="Arial" w:hAnsi="Arial" w:cs="Arial"/>
                <w:sz w:val="24"/>
                <w:szCs w:val="24"/>
              </w:rPr>
            </w:pPr>
            <w:r w:rsidRPr="00314486">
              <w:rPr>
                <w:rFonts w:ascii="Arial" w:hAnsi="Arial" w:cs="Arial"/>
                <w:b/>
                <w:color w:val="000000" w:themeColor="text1"/>
                <w:sz w:val="24"/>
                <w:szCs w:val="24"/>
              </w:rPr>
              <w:t>Ongoing</w:t>
            </w:r>
            <w:r w:rsidR="00C43B94">
              <w:rPr>
                <w:rFonts w:ascii="Arial" w:hAnsi="Arial" w:cs="Arial"/>
                <w:b/>
                <w:color w:val="000000" w:themeColor="text1"/>
                <w:sz w:val="24"/>
                <w:szCs w:val="24"/>
              </w:rPr>
              <w:t>, to be published in Y3</w:t>
            </w:r>
          </w:p>
        </w:tc>
      </w:tr>
    </w:tbl>
    <w:p w14:paraId="5AA87922" w14:textId="77777777" w:rsidR="00370DF1" w:rsidRDefault="00370DF1" w:rsidP="000D7EDC">
      <w:pPr>
        <w:rPr>
          <w:rFonts w:ascii="Arial" w:hAnsi="Arial" w:cs="Arial"/>
          <w:b/>
          <w:color w:val="0070C0"/>
          <w:sz w:val="32"/>
          <w:szCs w:val="32"/>
        </w:rPr>
      </w:pPr>
    </w:p>
    <w:p w14:paraId="0C3BFFD8" w14:textId="77777777" w:rsidR="00BA1A61" w:rsidRPr="00B04674" w:rsidRDefault="00BA1A61" w:rsidP="000D7EDC">
      <w:pPr>
        <w:rPr>
          <w:rFonts w:ascii="Arial" w:hAnsi="Arial" w:cs="Arial"/>
          <w:b/>
          <w:color w:val="0070C0"/>
          <w:sz w:val="32"/>
          <w:szCs w:val="32"/>
        </w:rPr>
      </w:pPr>
      <w:r w:rsidRPr="00B04674">
        <w:rPr>
          <w:rFonts w:ascii="Arial" w:hAnsi="Arial" w:cs="Arial"/>
          <w:b/>
          <w:color w:val="0070C0"/>
          <w:sz w:val="32"/>
          <w:szCs w:val="32"/>
        </w:rPr>
        <w:t>Emotional Health and Wellbeing</w:t>
      </w:r>
      <w:r w:rsidR="00B77182" w:rsidRPr="00B04674">
        <w:rPr>
          <w:rFonts w:ascii="Arial" w:hAnsi="Arial" w:cs="Arial"/>
          <w:b/>
          <w:color w:val="0070C0"/>
          <w:sz w:val="32"/>
          <w:szCs w:val="32"/>
        </w:rPr>
        <w:t xml:space="preserve"> </w:t>
      </w:r>
      <w:r w:rsidRPr="00B04674">
        <w:rPr>
          <w:rFonts w:ascii="Arial" w:hAnsi="Arial" w:cs="Arial"/>
          <w:b/>
          <w:color w:val="0070C0"/>
          <w:sz w:val="32"/>
          <w:szCs w:val="32"/>
        </w:rPr>
        <w:t xml:space="preserve"> </w:t>
      </w:r>
    </w:p>
    <w:tbl>
      <w:tblPr>
        <w:tblStyle w:val="TableGrid"/>
        <w:tblW w:w="14567" w:type="dxa"/>
        <w:tblLook w:val="04A0" w:firstRow="1" w:lastRow="0" w:firstColumn="1" w:lastColumn="0" w:noHBand="0" w:noVBand="1"/>
      </w:tblPr>
      <w:tblGrid>
        <w:gridCol w:w="817"/>
        <w:gridCol w:w="3119"/>
        <w:gridCol w:w="8221"/>
        <w:gridCol w:w="2410"/>
      </w:tblGrid>
      <w:tr w:rsidR="000D7EDC" w:rsidRPr="000C3F13" w14:paraId="6642BEFE" w14:textId="77777777" w:rsidTr="00D827A2">
        <w:tc>
          <w:tcPr>
            <w:tcW w:w="817" w:type="dxa"/>
            <w:shd w:val="clear" w:color="auto" w:fill="9BBB59" w:themeFill="accent3"/>
          </w:tcPr>
          <w:p w14:paraId="74D2C9EC" w14:textId="77777777" w:rsidR="000D7EDC" w:rsidRPr="000C3F13" w:rsidRDefault="000D7EDC" w:rsidP="00B77182">
            <w:pPr>
              <w:rPr>
                <w:rFonts w:ascii="Arial" w:hAnsi="Arial" w:cs="Arial"/>
                <w:b/>
                <w:color w:val="FFFFFF" w:themeColor="background1"/>
                <w:sz w:val="24"/>
                <w:szCs w:val="24"/>
              </w:rPr>
            </w:pPr>
          </w:p>
        </w:tc>
        <w:tc>
          <w:tcPr>
            <w:tcW w:w="3119" w:type="dxa"/>
            <w:shd w:val="clear" w:color="auto" w:fill="9BBB59" w:themeFill="accent3"/>
          </w:tcPr>
          <w:p w14:paraId="55995560"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Action</w:t>
            </w:r>
          </w:p>
        </w:tc>
        <w:tc>
          <w:tcPr>
            <w:tcW w:w="8221" w:type="dxa"/>
            <w:shd w:val="clear" w:color="auto" w:fill="9BBB59" w:themeFill="accent3"/>
          </w:tcPr>
          <w:p w14:paraId="766D1A6A" w14:textId="77777777" w:rsidR="000D7EDC"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Progress Report</w:t>
            </w:r>
          </w:p>
          <w:p w14:paraId="529B4CD8" w14:textId="77777777" w:rsidR="000D7EDC" w:rsidRPr="000C3F13" w:rsidRDefault="000D7EDC" w:rsidP="00B77182">
            <w:pPr>
              <w:rPr>
                <w:rFonts w:ascii="Arial" w:hAnsi="Arial" w:cs="Arial"/>
                <w:b/>
                <w:color w:val="FFFFFF" w:themeColor="background1"/>
                <w:sz w:val="24"/>
                <w:szCs w:val="24"/>
              </w:rPr>
            </w:pPr>
          </w:p>
        </w:tc>
        <w:tc>
          <w:tcPr>
            <w:tcW w:w="2410" w:type="dxa"/>
            <w:shd w:val="clear" w:color="auto" w:fill="9BBB59" w:themeFill="accent3"/>
          </w:tcPr>
          <w:p w14:paraId="2ADFC985" w14:textId="77777777" w:rsidR="000D7EDC" w:rsidRPr="000C3F13" w:rsidRDefault="000D7EDC" w:rsidP="00B77182">
            <w:pPr>
              <w:rPr>
                <w:rFonts w:ascii="Arial" w:hAnsi="Arial" w:cs="Arial"/>
                <w:b/>
                <w:color w:val="FFFFFF" w:themeColor="background1"/>
                <w:sz w:val="24"/>
                <w:szCs w:val="24"/>
              </w:rPr>
            </w:pPr>
            <w:r>
              <w:rPr>
                <w:rFonts w:ascii="Arial" w:hAnsi="Arial" w:cs="Arial"/>
                <w:b/>
                <w:color w:val="FFFFFF" w:themeColor="background1"/>
                <w:sz w:val="24"/>
                <w:szCs w:val="24"/>
              </w:rPr>
              <w:t xml:space="preserve">Status </w:t>
            </w:r>
          </w:p>
        </w:tc>
      </w:tr>
      <w:tr w:rsidR="000D7EDC" w:rsidRPr="000C3F13" w14:paraId="78D43B44" w14:textId="77777777" w:rsidTr="00D827A2">
        <w:tc>
          <w:tcPr>
            <w:tcW w:w="817" w:type="dxa"/>
          </w:tcPr>
          <w:p w14:paraId="29A601A6" w14:textId="77777777" w:rsidR="000D7EDC" w:rsidRDefault="000D7EDC" w:rsidP="00B77182">
            <w:pPr>
              <w:rPr>
                <w:rFonts w:ascii="Arial" w:hAnsi="Arial" w:cs="Arial"/>
                <w:sz w:val="24"/>
                <w:szCs w:val="24"/>
              </w:rPr>
            </w:pPr>
            <w:r>
              <w:rPr>
                <w:rFonts w:ascii="Arial" w:hAnsi="Arial" w:cs="Arial"/>
                <w:sz w:val="24"/>
                <w:szCs w:val="24"/>
              </w:rPr>
              <w:t>5.2.</w:t>
            </w:r>
          </w:p>
        </w:tc>
        <w:tc>
          <w:tcPr>
            <w:tcW w:w="3119" w:type="dxa"/>
          </w:tcPr>
          <w:p w14:paraId="6099FBF1" w14:textId="77777777" w:rsidR="000D7EDC" w:rsidRPr="00BE1A88" w:rsidRDefault="000D7EDC" w:rsidP="000D7EDC">
            <w:pPr>
              <w:rPr>
                <w:rFonts w:ascii="Arial" w:hAnsi="Arial" w:cs="Arial"/>
                <w:sz w:val="24"/>
                <w:szCs w:val="24"/>
              </w:rPr>
            </w:pPr>
            <w:r w:rsidRPr="00BE1A88">
              <w:rPr>
                <w:rFonts w:ascii="Arial" w:hAnsi="Arial" w:cs="Arial"/>
                <w:sz w:val="24"/>
                <w:szCs w:val="24"/>
              </w:rPr>
              <w:t xml:space="preserve">EA will establish a pilot scheme for the “Schools of Sanctuary” programme.   </w:t>
            </w:r>
          </w:p>
          <w:p w14:paraId="0E634710" w14:textId="77777777" w:rsidR="000D7EDC" w:rsidRDefault="000D7EDC" w:rsidP="00B77182">
            <w:pPr>
              <w:rPr>
                <w:rFonts w:ascii="Arial" w:hAnsi="Arial" w:cs="Arial"/>
                <w:sz w:val="24"/>
                <w:szCs w:val="24"/>
              </w:rPr>
            </w:pPr>
          </w:p>
          <w:p w14:paraId="11A9E39E" w14:textId="77777777" w:rsidR="00B04674" w:rsidRDefault="00B04674" w:rsidP="00B77182">
            <w:pPr>
              <w:rPr>
                <w:rFonts w:ascii="Arial" w:hAnsi="Arial" w:cs="Arial"/>
                <w:sz w:val="24"/>
                <w:szCs w:val="24"/>
              </w:rPr>
            </w:pPr>
          </w:p>
        </w:tc>
        <w:tc>
          <w:tcPr>
            <w:tcW w:w="8221" w:type="dxa"/>
          </w:tcPr>
          <w:p w14:paraId="3D8DDDB8" w14:textId="77777777" w:rsidR="006A5180" w:rsidRPr="006A5180" w:rsidRDefault="006A5180" w:rsidP="006A5180">
            <w:pPr>
              <w:jc w:val="both"/>
              <w:rPr>
                <w:rFonts w:ascii="Arial" w:eastAsia="Times New Roman" w:hAnsi="Arial" w:cs="Arial"/>
                <w:color w:val="000000"/>
                <w:sz w:val="24"/>
                <w:szCs w:val="24"/>
              </w:rPr>
            </w:pPr>
            <w:r w:rsidRPr="006A5180">
              <w:rPr>
                <w:rFonts w:ascii="Arial" w:eastAsia="Times New Roman" w:hAnsi="Arial" w:cs="Arial"/>
                <w:color w:val="000000"/>
                <w:sz w:val="24"/>
                <w:szCs w:val="24"/>
              </w:rPr>
              <w:t>The 14 schools who commenced the School of Sanctuary programme in September 2018 completed their portfolios by the end of June 2019 and held a joint celebration of their achievements during Good Relations week on the 16</w:t>
            </w:r>
            <w:r w:rsidRPr="006A5180">
              <w:rPr>
                <w:rFonts w:ascii="Arial" w:eastAsia="Times New Roman" w:hAnsi="Arial" w:cs="Arial"/>
                <w:color w:val="000000"/>
                <w:sz w:val="24"/>
                <w:szCs w:val="24"/>
                <w:vertAlign w:val="superscript"/>
              </w:rPr>
              <w:t>th</w:t>
            </w:r>
            <w:r w:rsidRPr="006A5180">
              <w:rPr>
                <w:rFonts w:ascii="Arial" w:eastAsia="Times New Roman" w:hAnsi="Arial" w:cs="Arial"/>
                <w:color w:val="000000"/>
                <w:sz w:val="24"/>
                <w:szCs w:val="24"/>
              </w:rPr>
              <w:t xml:space="preserve"> September 2019. </w:t>
            </w:r>
          </w:p>
          <w:p w14:paraId="067FB3F7" w14:textId="77777777" w:rsidR="006A5180" w:rsidRPr="006A5180" w:rsidRDefault="006A5180" w:rsidP="00DB6A46">
            <w:pPr>
              <w:autoSpaceDE w:val="0"/>
              <w:autoSpaceDN w:val="0"/>
              <w:adjustRightInd w:val="0"/>
              <w:jc w:val="both"/>
              <w:rPr>
                <w:rFonts w:ascii="Arial" w:eastAsia="Times New Roman" w:hAnsi="Arial" w:cs="Arial"/>
                <w:color w:val="000000"/>
                <w:sz w:val="24"/>
                <w:szCs w:val="24"/>
              </w:rPr>
            </w:pPr>
          </w:p>
          <w:p w14:paraId="6C27AF38" w14:textId="77777777" w:rsidR="001158D7" w:rsidRPr="006A5180" w:rsidRDefault="001158D7" w:rsidP="00DB6A46">
            <w:pPr>
              <w:autoSpaceDE w:val="0"/>
              <w:autoSpaceDN w:val="0"/>
              <w:adjustRightInd w:val="0"/>
              <w:jc w:val="both"/>
              <w:rPr>
                <w:rFonts w:ascii="Arial" w:hAnsi="Arial" w:cs="Arial"/>
                <w:color w:val="000000" w:themeColor="text1"/>
                <w:sz w:val="24"/>
                <w:szCs w:val="24"/>
              </w:rPr>
            </w:pPr>
            <w:r w:rsidRPr="006A5180">
              <w:rPr>
                <w:rFonts w:ascii="Arial" w:eastAsia="Times New Roman" w:hAnsi="Arial" w:cs="Arial"/>
                <w:color w:val="000000"/>
                <w:sz w:val="24"/>
                <w:szCs w:val="24"/>
              </w:rPr>
              <w:t>In September 2019, 14 more schools in Belfast, Lisburn (Colin Area) and Derry/Londonderry began their journey on a new School of Sanctuary programme and prepared varied action plans which incorporated a CRIS Buddy up programme and a Creative Arts Programme.</w:t>
            </w:r>
          </w:p>
          <w:p w14:paraId="4979E2CA" w14:textId="77777777" w:rsidR="00DB6A46" w:rsidRPr="006A5180" w:rsidRDefault="00DB6A46" w:rsidP="00B04674">
            <w:pPr>
              <w:rPr>
                <w:rFonts w:ascii="Arial" w:hAnsi="Arial" w:cs="Arial"/>
                <w:color w:val="000000" w:themeColor="text1"/>
                <w:sz w:val="24"/>
              </w:rPr>
            </w:pPr>
          </w:p>
        </w:tc>
        <w:tc>
          <w:tcPr>
            <w:tcW w:w="2410" w:type="dxa"/>
          </w:tcPr>
          <w:p w14:paraId="63FE4B81" w14:textId="77777777" w:rsidR="00B04674" w:rsidRPr="006A5180" w:rsidRDefault="00B04674" w:rsidP="00B04674">
            <w:pPr>
              <w:rPr>
                <w:rFonts w:ascii="Arial" w:hAnsi="Arial" w:cs="Arial"/>
                <w:color w:val="000000" w:themeColor="text1"/>
                <w:sz w:val="24"/>
                <w:szCs w:val="24"/>
              </w:rPr>
            </w:pPr>
            <w:r w:rsidRPr="006A5180">
              <w:rPr>
                <w:rFonts w:ascii="Arial" w:hAnsi="Arial" w:cs="Arial"/>
                <w:color w:val="000000" w:themeColor="text1"/>
                <w:sz w:val="24"/>
                <w:szCs w:val="24"/>
              </w:rPr>
              <w:t>Year 1 – 3</w:t>
            </w:r>
          </w:p>
          <w:p w14:paraId="2DA371D3" w14:textId="77777777" w:rsidR="00802EB5" w:rsidRDefault="00802EB5" w:rsidP="006A5180">
            <w:pPr>
              <w:rPr>
                <w:rFonts w:ascii="Arial" w:hAnsi="Arial" w:cs="Arial"/>
                <w:sz w:val="24"/>
                <w:szCs w:val="24"/>
              </w:rPr>
            </w:pPr>
            <w:r>
              <w:rPr>
                <w:rFonts w:ascii="Arial" w:hAnsi="Arial" w:cs="Arial"/>
                <w:sz w:val="24"/>
                <w:szCs w:val="24"/>
              </w:rPr>
              <w:t xml:space="preserve">Target was </w:t>
            </w:r>
            <w:r w:rsidR="00B04674">
              <w:rPr>
                <w:rFonts w:ascii="Arial" w:hAnsi="Arial" w:cs="Arial"/>
                <w:sz w:val="24"/>
                <w:szCs w:val="24"/>
              </w:rPr>
              <w:t>10</w:t>
            </w:r>
            <w:r w:rsidR="00B04674" w:rsidRPr="00BE1A88">
              <w:rPr>
                <w:rFonts w:ascii="Arial" w:hAnsi="Arial" w:cs="Arial"/>
                <w:sz w:val="24"/>
                <w:szCs w:val="24"/>
              </w:rPr>
              <w:t xml:space="preserve"> schools</w:t>
            </w:r>
            <w:r w:rsidR="00B04674">
              <w:rPr>
                <w:rFonts w:ascii="Arial" w:hAnsi="Arial" w:cs="Arial"/>
                <w:sz w:val="24"/>
                <w:szCs w:val="24"/>
              </w:rPr>
              <w:t xml:space="preserve"> per year,</w:t>
            </w:r>
            <w:r w:rsidR="00B04674" w:rsidRPr="00BE1A88">
              <w:rPr>
                <w:rFonts w:ascii="Arial" w:hAnsi="Arial" w:cs="Arial"/>
                <w:sz w:val="24"/>
                <w:szCs w:val="24"/>
              </w:rPr>
              <w:t xml:space="preserve"> </w:t>
            </w:r>
            <w:r w:rsidR="006A5180">
              <w:rPr>
                <w:rFonts w:ascii="Arial" w:hAnsi="Arial" w:cs="Arial"/>
                <w:sz w:val="24"/>
                <w:szCs w:val="24"/>
              </w:rPr>
              <w:t xml:space="preserve">over the next 3 years.  </w:t>
            </w:r>
          </w:p>
          <w:p w14:paraId="72527CF2" w14:textId="77777777" w:rsidR="006A5180" w:rsidRDefault="00802EB5" w:rsidP="006A5180">
            <w:pPr>
              <w:rPr>
                <w:rFonts w:ascii="Arial" w:hAnsi="Arial" w:cs="Arial"/>
                <w:sz w:val="24"/>
                <w:szCs w:val="24"/>
              </w:rPr>
            </w:pPr>
            <w:r>
              <w:rPr>
                <w:rFonts w:ascii="Arial" w:hAnsi="Arial" w:cs="Arial"/>
                <w:sz w:val="24"/>
                <w:szCs w:val="24"/>
              </w:rPr>
              <w:t xml:space="preserve">Result is that </w:t>
            </w:r>
            <w:r w:rsidR="006A5180">
              <w:rPr>
                <w:rFonts w:ascii="Arial" w:hAnsi="Arial" w:cs="Arial"/>
                <w:sz w:val="24"/>
                <w:szCs w:val="24"/>
              </w:rPr>
              <w:t xml:space="preserve">14 </w:t>
            </w:r>
            <w:r>
              <w:rPr>
                <w:rFonts w:ascii="Arial" w:hAnsi="Arial" w:cs="Arial"/>
                <w:sz w:val="24"/>
                <w:szCs w:val="24"/>
              </w:rPr>
              <w:t>s</w:t>
            </w:r>
            <w:r w:rsidR="006A5180">
              <w:rPr>
                <w:rFonts w:ascii="Arial" w:hAnsi="Arial" w:cs="Arial"/>
                <w:sz w:val="24"/>
                <w:szCs w:val="24"/>
              </w:rPr>
              <w:t>chool</w:t>
            </w:r>
            <w:r>
              <w:rPr>
                <w:rFonts w:ascii="Arial" w:hAnsi="Arial" w:cs="Arial"/>
                <w:sz w:val="24"/>
                <w:szCs w:val="24"/>
              </w:rPr>
              <w:t>s</w:t>
            </w:r>
            <w:r w:rsidR="006A5180">
              <w:rPr>
                <w:rFonts w:ascii="Arial" w:hAnsi="Arial" w:cs="Arial"/>
                <w:sz w:val="24"/>
                <w:szCs w:val="24"/>
              </w:rPr>
              <w:t xml:space="preserve"> per year </w:t>
            </w:r>
            <w:r>
              <w:rPr>
                <w:rFonts w:ascii="Arial" w:hAnsi="Arial" w:cs="Arial"/>
                <w:sz w:val="24"/>
                <w:szCs w:val="24"/>
              </w:rPr>
              <w:t>have become Schools of Sanctuary</w:t>
            </w:r>
            <w:r w:rsidR="006A5180">
              <w:rPr>
                <w:rFonts w:ascii="Arial" w:hAnsi="Arial" w:cs="Arial"/>
                <w:sz w:val="24"/>
                <w:szCs w:val="24"/>
              </w:rPr>
              <w:t xml:space="preserve">. </w:t>
            </w:r>
          </w:p>
          <w:p w14:paraId="61905330" w14:textId="77777777" w:rsidR="001158D7" w:rsidRPr="006B4851" w:rsidRDefault="006A5180" w:rsidP="00E90AE6">
            <w:pPr>
              <w:rPr>
                <w:rFonts w:ascii="Arial" w:hAnsi="Arial" w:cs="Arial"/>
                <w:sz w:val="24"/>
              </w:rPr>
            </w:pPr>
            <w:r w:rsidRPr="006A5180">
              <w:rPr>
                <w:rFonts w:ascii="Arial" w:hAnsi="Arial" w:cs="Arial"/>
                <w:b/>
                <w:color w:val="000000" w:themeColor="text1"/>
                <w:sz w:val="24"/>
                <w:szCs w:val="24"/>
              </w:rPr>
              <w:t xml:space="preserve">Completed </w:t>
            </w:r>
            <w:r w:rsidR="001158D7" w:rsidRPr="001158D7">
              <w:rPr>
                <w:rFonts w:ascii="Arial" w:hAnsi="Arial" w:cs="Arial"/>
                <w:color w:val="FF0000"/>
                <w:sz w:val="24"/>
                <w:szCs w:val="24"/>
              </w:rPr>
              <w:t xml:space="preserve"> </w:t>
            </w:r>
          </w:p>
        </w:tc>
      </w:tr>
      <w:tr w:rsidR="000D7EDC" w:rsidRPr="000C3F13" w14:paraId="4849BB89" w14:textId="77777777" w:rsidTr="00D827A2">
        <w:tc>
          <w:tcPr>
            <w:tcW w:w="817" w:type="dxa"/>
          </w:tcPr>
          <w:p w14:paraId="00F28FF3" w14:textId="77777777" w:rsidR="000D7EDC" w:rsidRDefault="000D7EDC" w:rsidP="00B77182">
            <w:pPr>
              <w:rPr>
                <w:rFonts w:ascii="Arial" w:hAnsi="Arial" w:cs="Arial"/>
                <w:sz w:val="24"/>
                <w:szCs w:val="24"/>
              </w:rPr>
            </w:pPr>
            <w:r>
              <w:rPr>
                <w:rFonts w:ascii="Arial" w:hAnsi="Arial" w:cs="Arial"/>
                <w:sz w:val="24"/>
                <w:szCs w:val="24"/>
              </w:rPr>
              <w:lastRenderedPageBreak/>
              <w:t>5.3.</w:t>
            </w:r>
          </w:p>
        </w:tc>
        <w:tc>
          <w:tcPr>
            <w:tcW w:w="3119" w:type="dxa"/>
          </w:tcPr>
          <w:p w14:paraId="748914A5" w14:textId="77777777" w:rsidR="00B04674" w:rsidRPr="00BE1A88" w:rsidRDefault="000D7EDC" w:rsidP="00D70417">
            <w:pPr>
              <w:rPr>
                <w:rFonts w:ascii="Arial" w:hAnsi="Arial" w:cs="Arial"/>
                <w:sz w:val="24"/>
                <w:szCs w:val="24"/>
                <w:lang w:val="en"/>
              </w:rPr>
            </w:pPr>
            <w:r>
              <w:rPr>
                <w:rFonts w:ascii="Arial" w:hAnsi="Arial" w:cs="Arial"/>
                <w:sz w:val="24"/>
                <w:szCs w:val="24"/>
              </w:rPr>
              <w:t xml:space="preserve">EA will support vulnerable children and young people following the death of a pupil or member of the school through the </w:t>
            </w:r>
            <w:r w:rsidR="00B04674">
              <w:rPr>
                <w:rFonts w:ascii="Arial" w:hAnsi="Arial" w:cs="Arial"/>
                <w:sz w:val="24"/>
                <w:szCs w:val="24"/>
              </w:rPr>
              <w:t>Critical Incident Response Team</w:t>
            </w:r>
          </w:p>
        </w:tc>
        <w:tc>
          <w:tcPr>
            <w:tcW w:w="8221" w:type="dxa"/>
          </w:tcPr>
          <w:p w14:paraId="49EA0710" w14:textId="77777777" w:rsidR="001961EE" w:rsidRPr="00FE682D" w:rsidRDefault="001961EE" w:rsidP="00DB6A46">
            <w:pPr>
              <w:rPr>
                <w:rFonts w:ascii="Arial" w:hAnsi="Arial" w:cs="Arial"/>
                <w:color w:val="000000" w:themeColor="text1"/>
                <w:sz w:val="24"/>
                <w:szCs w:val="24"/>
              </w:rPr>
            </w:pPr>
            <w:r w:rsidRPr="00FE682D">
              <w:rPr>
                <w:rFonts w:ascii="Arial" w:hAnsi="Arial" w:cs="Arial"/>
                <w:color w:val="000000" w:themeColor="text1"/>
                <w:sz w:val="24"/>
                <w:szCs w:val="24"/>
              </w:rPr>
              <w:t xml:space="preserve">The number of </w:t>
            </w:r>
            <w:r w:rsidR="00DB6A46" w:rsidRPr="00FE682D">
              <w:rPr>
                <w:rFonts w:ascii="Arial" w:hAnsi="Arial" w:cs="Arial"/>
                <w:color w:val="000000" w:themeColor="text1"/>
                <w:sz w:val="24"/>
                <w:szCs w:val="24"/>
              </w:rPr>
              <w:t xml:space="preserve">schools supported </w:t>
            </w:r>
            <w:r w:rsidRPr="00FE682D">
              <w:rPr>
                <w:rFonts w:ascii="Arial" w:hAnsi="Arial" w:cs="Arial"/>
                <w:color w:val="000000" w:themeColor="text1"/>
                <w:sz w:val="24"/>
                <w:szCs w:val="24"/>
              </w:rPr>
              <w:t xml:space="preserve">by EA </w:t>
            </w:r>
            <w:proofErr w:type="gramStart"/>
            <w:r w:rsidR="00DB6A46" w:rsidRPr="00FE682D">
              <w:rPr>
                <w:rFonts w:ascii="Arial" w:hAnsi="Arial" w:cs="Arial"/>
                <w:color w:val="000000" w:themeColor="text1"/>
                <w:sz w:val="24"/>
                <w:szCs w:val="24"/>
              </w:rPr>
              <w:t>as a result of</w:t>
            </w:r>
            <w:proofErr w:type="gramEnd"/>
            <w:r w:rsidR="00DB6A46" w:rsidRPr="00FE682D">
              <w:rPr>
                <w:rFonts w:ascii="Arial" w:hAnsi="Arial" w:cs="Arial"/>
                <w:color w:val="000000" w:themeColor="text1"/>
                <w:sz w:val="24"/>
                <w:szCs w:val="24"/>
              </w:rPr>
              <w:t xml:space="preserve"> a Critical Incident </w:t>
            </w:r>
            <w:r w:rsidRPr="00FE682D">
              <w:rPr>
                <w:rFonts w:ascii="Arial" w:hAnsi="Arial" w:cs="Arial"/>
                <w:color w:val="000000" w:themeColor="text1"/>
                <w:sz w:val="24"/>
                <w:szCs w:val="24"/>
              </w:rPr>
              <w:t xml:space="preserve">in the period </w:t>
            </w:r>
            <w:r w:rsidR="00DB6A46" w:rsidRPr="00FE682D">
              <w:rPr>
                <w:rFonts w:ascii="Arial" w:hAnsi="Arial" w:cs="Arial"/>
                <w:color w:val="000000" w:themeColor="text1"/>
                <w:sz w:val="24"/>
                <w:szCs w:val="24"/>
              </w:rPr>
              <w:t>April 201</w:t>
            </w:r>
            <w:r w:rsidR="001158D7" w:rsidRPr="00FE682D">
              <w:rPr>
                <w:rFonts w:ascii="Arial" w:hAnsi="Arial" w:cs="Arial"/>
                <w:color w:val="000000" w:themeColor="text1"/>
                <w:sz w:val="24"/>
                <w:szCs w:val="24"/>
              </w:rPr>
              <w:t>9</w:t>
            </w:r>
            <w:r w:rsidR="00DB6A46" w:rsidRPr="00FE682D">
              <w:rPr>
                <w:rFonts w:ascii="Arial" w:hAnsi="Arial" w:cs="Arial"/>
                <w:color w:val="000000" w:themeColor="text1"/>
                <w:sz w:val="24"/>
                <w:szCs w:val="24"/>
              </w:rPr>
              <w:t xml:space="preserve"> </w:t>
            </w:r>
            <w:r w:rsidR="001158D7" w:rsidRPr="00FE682D">
              <w:rPr>
                <w:rFonts w:ascii="Arial" w:hAnsi="Arial" w:cs="Arial"/>
                <w:color w:val="000000" w:themeColor="text1"/>
                <w:sz w:val="24"/>
                <w:szCs w:val="24"/>
              </w:rPr>
              <w:t>–</w:t>
            </w:r>
            <w:r w:rsidR="00DB6A46" w:rsidRPr="00FE682D">
              <w:rPr>
                <w:rFonts w:ascii="Arial" w:hAnsi="Arial" w:cs="Arial"/>
                <w:color w:val="000000" w:themeColor="text1"/>
                <w:sz w:val="24"/>
                <w:szCs w:val="24"/>
              </w:rPr>
              <w:t xml:space="preserve"> </w:t>
            </w:r>
            <w:r w:rsidR="001158D7" w:rsidRPr="00FE682D">
              <w:rPr>
                <w:rFonts w:ascii="Arial" w:hAnsi="Arial" w:cs="Arial"/>
                <w:color w:val="000000" w:themeColor="text1"/>
                <w:sz w:val="24"/>
                <w:szCs w:val="24"/>
              </w:rPr>
              <w:t xml:space="preserve">March 2020 was 56. </w:t>
            </w:r>
          </w:p>
          <w:p w14:paraId="321DBF43" w14:textId="77777777" w:rsidR="001158D7" w:rsidRPr="00FE682D" w:rsidRDefault="001158D7" w:rsidP="00DB6A46">
            <w:pPr>
              <w:rPr>
                <w:rFonts w:ascii="Arial" w:hAnsi="Arial" w:cs="Arial"/>
                <w:color w:val="000000" w:themeColor="text1"/>
                <w:sz w:val="24"/>
                <w:szCs w:val="24"/>
              </w:rPr>
            </w:pPr>
          </w:p>
          <w:p w14:paraId="3A3F4DFF" w14:textId="77777777" w:rsidR="001158D7" w:rsidRPr="00FE682D" w:rsidRDefault="001158D7" w:rsidP="001158D7">
            <w:pPr>
              <w:rPr>
                <w:rFonts w:ascii="Arial" w:hAnsi="Arial" w:cs="Arial"/>
                <w:sz w:val="24"/>
                <w:szCs w:val="24"/>
              </w:rPr>
            </w:pPr>
            <w:r w:rsidRPr="00FE682D">
              <w:rPr>
                <w:rFonts w:ascii="Arial" w:hAnsi="Arial" w:cs="Arial"/>
                <w:sz w:val="24"/>
                <w:szCs w:val="24"/>
              </w:rPr>
              <w:t>The Critical Incident Support Service continues to provide:</w:t>
            </w:r>
          </w:p>
          <w:p w14:paraId="29A0159E" w14:textId="77777777" w:rsidR="001158D7" w:rsidRPr="00FE682D" w:rsidRDefault="001158D7" w:rsidP="004F67B9">
            <w:pPr>
              <w:pStyle w:val="ListParagraph"/>
              <w:numPr>
                <w:ilvl w:val="0"/>
                <w:numId w:val="3"/>
              </w:numPr>
              <w:rPr>
                <w:rFonts w:ascii="Arial" w:hAnsi="Arial" w:cs="Arial"/>
                <w:sz w:val="24"/>
                <w:szCs w:val="24"/>
              </w:rPr>
            </w:pPr>
            <w:r w:rsidRPr="00FE682D">
              <w:rPr>
                <w:rFonts w:ascii="Arial" w:hAnsi="Arial" w:cs="Arial"/>
                <w:sz w:val="24"/>
                <w:szCs w:val="24"/>
              </w:rPr>
              <w:t>EA Critical Incident Response Team (CIRT) Regional Helpline Support (028 3751 2515)</w:t>
            </w:r>
          </w:p>
          <w:p w14:paraId="7D6A0A0A" w14:textId="77777777" w:rsidR="001158D7" w:rsidRPr="00FE682D" w:rsidRDefault="001158D7" w:rsidP="004F67B9">
            <w:pPr>
              <w:pStyle w:val="ListParagraph"/>
              <w:numPr>
                <w:ilvl w:val="0"/>
                <w:numId w:val="3"/>
              </w:numPr>
              <w:rPr>
                <w:rFonts w:ascii="Arial" w:hAnsi="Arial" w:cs="Arial"/>
                <w:sz w:val="24"/>
                <w:szCs w:val="24"/>
              </w:rPr>
            </w:pPr>
            <w:r w:rsidRPr="00FE682D">
              <w:rPr>
                <w:rFonts w:ascii="Arial" w:hAnsi="Arial" w:cs="Arial"/>
                <w:sz w:val="24"/>
                <w:szCs w:val="24"/>
              </w:rPr>
              <w:t xml:space="preserve">Monitoring of the Helpline during and out of office hours </w:t>
            </w:r>
          </w:p>
          <w:p w14:paraId="681011F3" w14:textId="77777777" w:rsidR="001158D7" w:rsidRPr="00FE682D" w:rsidRDefault="001158D7" w:rsidP="004F67B9">
            <w:pPr>
              <w:pStyle w:val="ListParagraph"/>
              <w:numPr>
                <w:ilvl w:val="0"/>
                <w:numId w:val="3"/>
              </w:numPr>
              <w:rPr>
                <w:rFonts w:ascii="Arial" w:hAnsi="Arial" w:cs="Arial"/>
                <w:sz w:val="24"/>
                <w:szCs w:val="24"/>
              </w:rPr>
            </w:pPr>
            <w:r w:rsidRPr="00FE682D">
              <w:rPr>
                <w:rFonts w:ascii="Arial" w:hAnsi="Arial" w:cs="Arial"/>
                <w:sz w:val="24"/>
                <w:szCs w:val="24"/>
              </w:rPr>
              <w:t>EA CIRT information on the EA website</w:t>
            </w:r>
          </w:p>
          <w:p w14:paraId="4B8D7BE8" w14:textId="77777777" w:rsidR="001158D7" w:rsidRPr="00FE682D" w:rsidRDefault="001158D7" w:rsidP="004F67B9">
            <w:pPr>
              <w:pStyle w:val="ListParagraph"/>
              <w:numPr>
                <w:ilvl w:val="0"/>
                <w:numId w:val="3"/>
              </w:numPr>
              <w:rPr>
                <w:rFonts w:ascii="Arial" w:hAnsi="Arial" w:cs="Arial"/>
                <w:sz w:val="24"/>
                <w:szCs w:val="24"/>
              </w:rPr>
            </w:pPr>
            <w:r w:rsidRPr="00FE682D">
              <w:rPr>
                <w:rFonts w:ascii="Arial" w:hAnsi="Arial" w:cs="Arial"/>
                <w:sz w:val="24"/>
                <w:szCs w:val="24"/>
              </w:rPr>
              <w:t>Regional Capacity Building Training for School Staff in relation to Bereavement and Critical Incident Management</w:t>
            </w:r>
          </w:p>
          <w:p w14:paraId="0DD74AF3" w14:textId="77777777" w:rsidR="001961EE" w:rsidRPr="00FE682D" w:rsidRDefault="001158D7" w:rsidP="004F67B9">
            <w:pPr>
              <w:pStyle w:val="ListParagraph"/>
              <w:numPr>
                <w:ilvl w:val="0"/>
                <w:numId w:val="3"/>
              </w:numPr>
              <w:rPr>
                <w:rFonts w:ascii="Arial" w:hAnsi="Arial" w:cs="Arial"/>
                <w:color w:val="000000" w:themeColor="text1"/>
                <w:sz w:val="24"/>
                <w:szCs w:val="24"/>
              </w:rPr>
            </w:pPr>
            <w:r w:rsidRPr="00FE682D">
              <w:rPr>
                <w:rFonts w:ascii="Arial" w:hAnsi="Arial" w:cs="Arial"/>
                <w:sz w:val="24"/>
                <w:szCs w:val="24"/>
              </w:rPr>
              <w:t>Contribution to the New Principals training programme</w:t>
            </w:r>
          </w:p>
          <w:p w14:paraId="176313B0" w14:textId="77777777" w:rsidR="001961EE" w:rsidRPr="00FE682D" w:rsidRDefault="001961EE" w:rsidP="00B04674">
            <w:pPr>
              <w:rPr>
                <w:rFonts w:ascii="Arial" w:hAnsi="Arial" w:cs="Arial"/>
                <w:color w:val="000000" w:themeColor="text1"/>
                <w:sz w:val="24"/>
                <w:szCs w:val="24"/>
              </w:rPr>
            </w:pPr>
          </w:p>
        </w:tc>
        <w:tc>
          <w:tcPr>
            <w:tcW w:w="2410" w:type="dxa"/>
          </w:tcPr>
          <w:p w14:paraId="4EF6FE62" w14:textId="77777777" w:rsidR="001961EE" w:rsidRPr="00CC7602" w:rsidRDefault="00B04674" w:rsidP="00B77182">
            <w:pPr>
              <w:rPr>
                <w:rFonts w:ascii="Arial" w:hAnsi="Arial" w:cs="Arial"/>
                <w:color w:val="000000" w:themeColor="text1"/>
                <w:sz w:val="24"/>
                <w:szCs w:val="24"/>
              </w:rPr>
            </w:pPr>
            <w:r w:rsidRPr="00CC7602">
              <w:rPr>
                <w:rFonts w:ascii="Arial" w:hAnsi="Arial" w:cs="Arial"/>
                <w:color w:val="000000" w:themeColor="text1"/>
                <w:sz w:val="24"/>
                <w:szCs w:val="24"/>
              </w:rPr>
              <w:t>Annually</w:t>
            </w:r>
          </w:p>
          <w:p w14:paraId="7489DF53" w14:textId="77777777" w:rsidR="00CC7602" w:rsidRPr="00CC7602" w:rsidRDefault="00CC7602" w:rsidP="00CC7602">
            <w:pPr>
              <w:rPr>
                <w:rFonts w:ascii="Arial" w:hAnsi="Arial" w:cs="Arial"/>
                <w:b/>
                <w:color w:val="000000" w:themeColor="text1"/>
                <w:sz w:val="24"/>
                <w:szCs w:val="24"/>
              </w:rPr>
            </w:pPr>
            <w:r w:rsidRPr="00CC7602">
              <w:rPr>
                <w:rFonts w:ascii="Arial" w:hAnsi="Arial" w:cs="Arial"/>
                <w:b/>
                <w:color w:val="000000" w:themeColor="text1"/>
                <w:sz w:val="24"/>
                <w:szCs w:val="24"/>
              </w:rPr>
              <w:t xml:space="preserve">Completed </w:t>
            </w:r>
          </w:p>
          <w:p w14:paraId="6849584E" w14:textId="77777777" w:rsidR="001961EE" w:rsidRDefault="001961EE" w:rsidP="00B77182">
            <w:pPr>
              <w:rPr>
                <w:rFonts w:ascii="Arial" w:hAnsi="Arial" w:cs="Arial"/>
                <w:sz w:val="24"/>
                <w:szCs w:val="24"/>
              </w:rPr>
            </w:pPr>
          </w:p>
          <w:p w14:paraId="60CD8A91" w14:textId="77777777" w:rsidR="001961EE" w:rsidRDefault="001961EE" w:rsidP="00B04674">
            <w:pPr>
              <w:rPr>
                <w:rFonts w:ascii="Arial" w:hAnsi="Arial" w:cs="Arial"/>
                <w:sz w:val="24"/>
                <w:szCs w:val="24"/>
              </w:rPr>
            </w:pPr>
          </w:p>
        </w:tc>
      </w:tr>
      <w:tr w:rsidR="000D7EDC" w:rsidRPr="000C3F13" w14:paraId="13DA4970" w14:textId="77777777" w:rsidTr="00D827A2">
        <w:tc>
          <w:tcPr>
            <w:tcW w:w="817" w:type="dxa"/>
          </w:tcPr>
          <w:p w14:paraId="4FAC4EF6" w14:textId="77777777" w:rsidR="000D7EDC" w:rsidRDefault="000D7EDC" w:rsidP="00B77182">
            <w:pPr>
              <w:rPr>
                <w:rFonts w:ascii="Arial" w:hAnsi="Arial" w:cs="Arial"/>
                <w:sz w:val="24"/>
                <w:szCs w:val="24"/>
              </w:rPr>
            </w:pPr>
            <w:r>
              <w:rPr>
                <w:rFonts w:ascii="Arial" w:hAnsi="Arial" w:cs="Arial"/>
                <w:sz w:val="24"/>
                <w:szCs w:val="24"/>
              </w:rPr>
              <w:t>5.4.</w:t>
            </w:r>
          </w:p>
        </w:tc>
        <w:tc>
          <w:tcPr>
            <w:tcW w:w="3119" w:type="dxa"/>
          </w:tcPr>
          <w:p w14:paraId="205E0531" w14:textId="77777777" w:rsidR="000D7EDC" w:rsidRDefault="000D7EDC" w:rsidP="00FE682D">
            <w:pPr>
              <w:rPr>
                <w:rFonts w:ascii="Arial" w:hAnsi="Arial" w:cs="Arial"/>
                <w:sz w:val="24"/>
                <w:szCs w:val="24"/>
                <w:lang w:val="en"/>
              </w:rPr>
            </w:pPr>
            <w:r>
              <w:rPr>
                <w:rFonts w:ascii="Arial" w:hAnsi="Arial" w:cs="Arial"/>
                <w:sz w:val="24"/>
                <w:szCs w:val="24"/>
              </w:rPr>
              <w:t xml:space="preserve">EA will continue to manage, </w:t>
            </w:r>
            <w:proofErr w:type="gramStart"/>
            <w:r>
              <w:rPr>
                <w:rFonts w:ascii="Arial" w:hAnsi="Arial" w:cs="Arial"/>
                <w:sz w:val="24"/>
                <w:szCs w:val="24"/>
              </w:rPr>
              <w:t>support</w:t>
            </w:r>
            <w:proofErr w:type="gramEnd"/>
            <w:r>
              <w:rPr>
                <w:rFonts w:ascii="Arial" w:hAnsi="Arial" w:cs="Arial"/>
                <w:sz w:val="24"/>
                <w:szCs w:val="24"/>
              </w:rPr>
              <w:t xml:space="preserve"> and develop the 3</w:t>
            </w:r>
            <w:r w:rsidR="00FE682D">
              <w:rPr>
                <w:rFonts w:ascii="Arial" w:hAnsi="Arial" w:cs="Arial"/>
                <w:sz w:val="24"/>
                <w:szCs w:val="24"/>
              </w:rPr>
              <w:t>1</w:t>
            </w:r>
            <w:r>
              <w:rPr>
                <w:rFonts w:ascii="Arial" w:hAnsi="Arial" w:cs="Arial"/>
                <w:sz w:val="24"/>
                <w:szCs w:val="24"/>
              </w:rPr>
              <w:t xml:space="preserve"> Nurturing Schools in NI and develop a Nurturing Framework to support all schools to develop a Nurturing Environment, supporting the Emotional Health and Wellbeing of their pupils</w:t>
            </w:r>
          </w:p>
        </w:tc>
        <w:tc>
          <w:tcPr>
            <w:tcW w:w="8221" w:type="dxa"/>
          </w:tcPr>
          <w:p w14:paraId="51F9E9C3"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31 </w:t>
            </w:r>
            <w:r w:rsidRPr="006A5180">
              <w:rPr>
                <w:rFonts w:ascii="Arial" w:hAnsi="Arial" w:cs="Arial"/>
                <w:sz w:val="24"/>
                <w:szCs w:val="24"/>
              </w:rPr>
              <w:t>DE Funded Nurture Groups established in Primary Schools in NI</w:t>
            </w:r>
          </w:p>
          <w:p w14:paraId="7B89CA2F" w14:textId="77777777" w:rsidR="00FE682D" w:rsidRPr="006A5180" w:rsidRDefault="00FE682D" w:rsidP="00FE682D">
            <w:pPr>
              <w:rPr>
                <w:rFonts w:ascii="Arial" w:hAnsi="Arial" w:cs="Arial"/>
                <w:sz w:val="24"/>
                <w:szCs w:val="24"/>
              </w:rPr>
            </w:pPr>
            <w:r w:rsidRPr="006A5180">
              <w:rPr>
                <w:rFonts w:ascii="Arial" w:hAnsi="Arial" w:cs="Arial"/>
                <w:bCs/>
                <w:sz w:val="24"/>
                <w:szCs w:val="24"/>
              </w:rPr>
              <w:t>31</w:t>
            </w:r>
            <w:r w:rsidRPr="006A5180">
              <w:rPr>
                <w:rFonts w:ascii="Arial" w:hAnsi="Arial" w:cs="Arial"/>
                <w:sz w:val="24"/>
                <w:szCs w:val="24"/>
              </w:rPr>
              <w:t xml:space="preserve"> DE Funded Nurture Groups managed and supported by the Nurturing Approaches in Schools Service through operational visits, support meetings with Nurture Staff, Steering Group Meetings, Area Clusters, Farouk Clusters – with Education Psychology support, Principal Clusters, Bespoke Whole School Training, Cluster Training for Nurture Staff.</w:t>
            </w:r>
          </w:p>
          <w:p w14:paraId="701E5FF0"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601 </w:t>
            </w:r>
            <w:r w:rsidRPr="006A5180">
              <w:rPr>
                <w:rFonts w:ascii="Arial" w:hAnsi="Arial" w:cs="Arial"/>
                <w:sz w:val="24"/>
                <w:szCs w:val="24"/>
              </w:rPr>
              <w:t>children identified via Boxall Profile and supported through 31 Nurture Groups.</w:t>
            </w:r>
          </w:p>
          <w:p w14:paraId="5853658F" w14:textId="77777777" w:rsidR="00FE682D" w:rsidRPr="006A5180" w:rsidRDefault="00FE682D" w:rsidP="004F67B9">
            <w:pPr>
              <w:pStyle w:val="ListParagraph"/>
              <w:numPr>
                <w:ilvl w:val="0"/>
                <w:numId w:val="4"/>
              </w:numPr>
              <w:spacing w:after="160" w:line="252" w:lineRule="auto"/>
              <w:rPr>
                <w:rFonts w:ascii="Arial" w:hAnsi="Arial" w:cs="Arial"/>
                <w:sz w:val="24"/>
                <w:szCs w:val="24"/>
              </w:rPr>
            </w:pPr>
            <w:r w:rsidRPr="006A5180">
              <w:rPr>
                <w:rFonts w:ascii="Arial" w:hAnsi="Arial" w:cs="Arial"/>
                <w:bCs/>
                <w:sz w:val="24"/>
                <w:szCs w:val="24"/>
              </w:rPr>
              <w:t>114</w:t>
            </w:r>
            <w:r w:rsidRPr="006A5180">
              <w:rPr>
                <w:rFonts w:ascii="Arial" w:hAnsi="Arial" w:cs="Arial"/>
                <w:sz w:val="24"/>
                <w:szCs w:val="24"/>
              </w:rPr>
              <w:t xml:space="preserve"> were Child Looked After (CLA).</w:t>
            </w:r>
          </w:p>
          <w:p w14:paraId="126C0408" w14:textId="77777777" w:rsidR="00FE682D" w:rsidRPr="006A5180" w:rsidRDefault="00FE682D" w:rsidP="004F67B9">
            <w:pPr>
              <w:pStyle w:val="ListParagraph"/>
              <w:numPr>
                <w:ilvl w:val="0"/>
                <w:numId w:val="4"/>
              </w:numPr>
              <w:spacing w:after="160" w:line="252" w:lineRule="auto"/>
              <w:rPr>
                <w:rFonts w:ascii="Arial" w:hAnsi="Arial" w:cs="Arial"/>
                <w:sz w:val="24"/>
                <w:szCs w:val="24"/>
              </w:rPr>
            </w:pPr>
            <w:r w:rsidRPr="006A5180">
              <w:rPr>
                <w:rFonts w:ascii="Arial" w:hAnsi="Arial" w:cs="Arial"/>
                <w:bCs/>
                <w:sz w:val="24"/>
                <w:szCs w:val="24"/>
              </w:rPr>
              <w:t>332</w:t>
            </w:r>
            <w:r w:rsidRPr="006A5180">
              <w:rPr>
                <w:rFonts w:ascii="Arial" w:hAnsi="Arial" w:cs="Arial"/>
                <w:sz w:val="24"/>
                <w:szCs w:val="24"/>
              </w:rPr>
              <w:t xml:space="preserve"> children have returned to their mainstream class by February 2020.</w:t>
            </w:r>
          </w:p>
          <w:p w14:paraId="54E35BA8"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2104 </w:t>
            </w:r>
            <w:r w:rsidRPr="006A5180">
              <w:rPr>
                <w:rFonts w:ascii="Arial" w:hAnsi="Arial" w:cs="Arial"/>
                <w:sz w:val="24"/>
                <w:szCs w:val="24"/>
              </w:rPr>
              <w:t>additional children were supported through social group’s / crisis management / Key Stage 2 groups.</w:t>
            </w:r>
          </w:p>
          <w:p w14:paraId="31401113"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151 </w:t>
            </w:r>
            <w:r w:rsidRPr="006A5180">
              <w:rPr>
                <w:rFonts w:ascii="Arial" w:hAnsi="Arial" w:cs="Arial"/>
                <w:sz w:val="24"/>
                <w:szCs w:val="24"/>
              </w:rPr>
              <w:t xml:space="preserve">school staff (teaching &amp; non-teaching) participated in Continued Professional Development (CPD) training in the </w:t>
            </w:r>
            <w:proofErr w:type="gramStart"/>
            <w:r w:rsidRPr="006A5180">
              <w:rPr>
                <w:rFonts w:ascii="Arial" w:hAnsi="Arial" w:cs="Arial"/>
                <w:sz w:val="24"/>
                <w:szCs w:val="24"/>
              </w:rPr>
              <w:t>following;</w:t>
            </w:r>
            <w:proofErr w:type="gramEnd"/>
          </w:p>
          <w:p w14:paraId="01DBE5F7" w14:textId="77777777" w:rsidR="00FE682D" w:rsidRPr="006A5180" w:rsidRDefault="00FE682D" w:rsidP="004F67B9">
            <w:pPr>
              <w:pStyle w:val="ListParagraph"/>
              <w:numPr>
                <w:ilvl w:val="0"/>
                <w:numId w:val="5"/>
              </w:numPr>
              <w:spacing w:after="160" w:line="252" w:lineRule="auto"/>
              <w:rPr>
                <w:rFonts w:ascii="Arial" w:hAnsi="Arial" w:cs="Arial"/>
                <w:color w:val="0070C0"/>
                <w:sz w:val="24"/>
                <w:szCs w:val="24"/>
              </w:rPr>
            </w:pPr>
            <w:r w:rsidRPr="006A5180">
              <w:rPr>
                <w:rFonts w:ascii="Arial" w:hAnsi="Arial" w:cs="Arial"/>
                <w:bCs/>
                <w:sz w:val="24"/>
                <w:szCs w:val="24"/>
              </w:rPr>
              <w:t>31</w:t>
            </w:r>
            <w:r w:rsidRPr="006A5180">
              <w:rPr>
                <w:rFonts w:ascii="Arial" w:hAnsi="Arial" w:cs="Arial"/>
                <w:sz w:val="24"/>
                <w:szCs w:val="24"/>
              </w:rPr>
              <w:t xml:space="preserve"> – “Whole School Nurture Approach” model of support</w:t>
            </w:r>
          </w:p>
          <w:p w14:paraId="6C11E2F5" w14:textId="77777777" w:rsidR="00FE682D" w:rsidRPr="006A5180" w:rsidRDefault="00FE682D" w:rsidP="004F67B9">
            <w:pPr>
              <w:pStyle w:val="ListParagraph"/>
              <w:numPr>
                <w:ilvl w:val="0"/>
                <w:numId w:val="5"/>
              </w:numPr>
              <w:spacing w:after="160" w:line="252" w:lineRule="auto"/>
              <w:rPr>
                <w:rFonts w:ascii="Arial" w:hAnsi="Arial" w:cs="Arial"/>
                <w:sz w:val="24"/>
                <w:szCs w:val="24"/>
              </w:rPr>
            </w:pPr>
            <w:r w:rsidRPr="006A5180">
              <w:rPr>
                <w:rFonts w:ascii="Arial" w:hAnsi="Arial" w:cs="Arial"/>
                <w:bCs/>
                <w:sz w:val="24"/>
                <w:szCs w:val="24"/>
              </w:rPr>
              <w:t>51</w:t>
            </w:r>
            <w:r w:rsidRPr="006A5180">
              <w:rPr>
                <w:rFonts w:ascii="Arial" w:hAnsi="Arial" w:cs="Arial"/>
                <w:sz w:val="24"/>
                <w:szCs w:val="24"/>
              </w:rPr>
              <w:t xml:space="preserve"> - </w:t>
            </w:r>
            <w:proofErr w:type="spellStart"/>
            <w:r w:rsidRPr="006A5180">
              <w:rPr>
                <w:rFonts w:ascii="Arial" w:hAnsi="Arial" w:cs="Arial"/>
                <w:sz w:val="24"/>
                <w:szCs w:val="24"/>
              </w:rPr>
              <w:t>Theraplay</w:t>
            </w:r>
            <w:proofErr w:type="spellEnd"/>
            <w:r w:rsidRPr="006A5180">
              <w:rPr>
                <w:rFonts w:ascii="Arial" w:hAnsi="Arial" w:cs="Arial"/>
                <w:sz w:val="24"/>
                <w:szCs w:val="24"/>
              </w:rPr>
              <w:t xml:space="preserve"> – activities to build attachment</w:t>
            </w:r>
          </w:p>
          <w:p w14:paraId="053CD3FC" w14:textId="77777777" w:rsidR="00FE682D" w:rsidRPr="006A5180" w:rsidRDefault="00FE682D" w:rsidP="004F67B9">
            <w:pPr>
              <w:pStyle w:val="ListParagraph"/>
              <w:numPr>
                <w:ilvl w:val="0"/>
                <w:numId w:val="5"/>
              </w:numPr>
              <w:spacing w:after="160" w:line="252" w:lineRule="auto"/>
              <w:rPr>
                <w:rFonts w:ascii="Arial" w:hAnsi="Arial" w:cs="Arial"/>
                <w:sz w:val="24"/>
                <w:szCs w:val="24"/>
              </w:rPr>
            </w:pPr>
            <w:r w:rsidRPr="006A5180">
              <w:rPr>
                <w:rFonts w:ascii="Arial" w:hAnsi="Arial" w:cs="Arial"/>
                <w:bCs/>
                <w:sz w:val="24"/>
                <w:szCs w:val="24"/>
              </w:rPr>
              <w:t xml:space="preserve">41 </w:t>
            </w:r>
            <w:r w:rsidRPr="006A5180">
              <w:rPr>
                <w:rFonts w:ascii="Arial" w:hAnsi="Arial" w:cs="Arial"/>
                <w:sz w:val="24"/>
                <w:szCs w:val="24"/>
              </w:rPr>
              <w:t xml:space="preserve">- Emotional health strategies &amp; techniques </w:t>
            </w:r>
          </w:p>
          <w:p w14:paraId="099D2239" w14:textId="77777777" w:rsidR="00FE682D" w:rsidRPr="006A5180" w:rsidRDefault="00FE682D" w:rsidP="004F67B9">
            <w:pPr>
              <w:pStyle w:val="ListParagraph"/>
              <w:numPr>
                <w:ilvl w:val="0"/>
                <w:numId w:val="5"/>
              </w:numPr>
              <w:spacing w:after="160" w:line="252" w:lineRule="auto"/>
              <w:rPr>
                <w:rFonts w:ascii="Arial" w:hAnsi="Arial" w:cs="Arial"/>
                <w:sz w:val="24"/>
                <w:szCs w:val="24"/>
              </w:rPr>
            </w:pPr>
            <w:r w:rsidRPr="006A5180">
              <w:rPr>
                <w:rFonts w:ascii="Arial" w:hAnsi="Arial" w:cs="Arial"/>
                <w:bCs/>
                <w:sz w:val="24"/>
                <w:szCs w:val="24"/>
              </w:rPr>
              <w:lastRenderedPageBreak/>
              <w:t>28</w:t>
            </w:r>
            <w:r w:rsidRPr="006A5180">
              <w:rPr>
                <w:rFonts w:ascii="Arial" w:hAnsi="Arial" w:cs="Arial"/>
                <w:sz w:val="24"/>
                <w:szCs w:val="24"/>
              </w:rPr>
              <w:t xml:space="preserve"> – Coventry Grid</w:t>
            </w:r>
          </w:p>
          <w:p w14:paraId="6C36969B"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20 </w:t>
            </w:r>
            <w:r w:rsidRPr="006A5180">
              <w:rPr>
                <w:rFonts w:ascii="Arial" w:hAnsi="Arial" w:cs="Arial"/>
                <w:sz w:val="24"/>
                <w:szCs w:val="24"/>
              </w:rPr>
              <w:t xml:space="preserve">nurture group staff participated in CPD through the modelling of interventions with </w:t>
            </w:r>
            <w:r w:rsidRPr="006A5180">
              <w:rPr>
                <w:rFonts w:ascii="Arial" w:hAnsi="Arial" w:cs="Arial"/>
                <w:bCs/>
                <w:sz w:val="24"/>
                <w:szCs w:val="24"/>
              </w:rPr>
              <w:t>153</w:t>
            </w:r>
            <w:r w:rsidRPr="006A5180">
              <w:rPr>
                <w:rFonts w:ascii="Arial" w:hAnsi="Arial" w:cs="Arial"/>
                <w:sz w:val="24"/>
                <w:szCs w:val="24"/>
              </w:rPr>
              <w:t xml:space="preserve"> pupils in their nurture group.</w:t>
            </w:r>
          </w:p>
          <w:p w14:paraId="053CB777" w14:textId="77777777" w:rsidR="00FE682D" w:rsidRPr="006A5180" w:rsidRDefault="00FE682D" w:rsidP="00FE682D">
            <w:pPr>
              <w:rPr>
                <w:rFonts w:ascii="Arial" w:hAnsi="Arial" w:cs="Arial"/>
                <w:sz w:val="24"/>
                <w:szCs w:val="24"/>
              </w:rPr>
            </w:pPr>
            <w:r w:rsidRPr="006A5180">
              <w:rPr>
                <w:rFonts w:ascii="Arial" w:hAnsi="Arial" w:cs="Arial"/>
                <w:bCs/>
                <w:sz w:val="24"/>
                <w:szCs w:val="24"/>
              </w:rPr>
              <w:t>55</w:t>
            </w:r>
            <w:r w:rsidRPr="006A5180">
              <w:rPr>
                <w:rFonts w:ascii="Arial" w:hAnsi="Arial" w:cs="Arial"/>
                <w:sz w:val="24"/>
                <w:szCs w:val="24"/>
              </w:rPr>
              <w:t xml:space="preserve"> clusters of support were facilitated with </w:t>
            </w:r>
            <w:r w:rsidRPr="006A5180">
              <w:rPr>
                <w:rFonts w:ascii="Arial" w:hAnsi="Arial" w:cs="Arial"/>
                <w:bCs/>
                <w:sz w:val="24"/>
                <w:szCs w:val="24"/>
              </w:rPr>
              <w:t>31</w:t>
            </w:r>
            <w:r w:rsidRPr="006A5180">
              <w:rPr>
                <w:rFonts w:ascii="Arial" w:hAnsi="Arial" w:cs="Arial"/>
                <w:sz w:val="24"/>
                <w:szCs w:val="24"/>
              </w:rPr>
              <w:t xml:space="preserve"> Schools involved in professional collaboration / sharing of best practice and the Farouk Problem Solving Model in conjunction with Psychology Service.</w:t>
            </w:r>
          </w:p>
          <w:p w14:paraId="05570D27" w14:textId="77777777" w:rsidR="00FE682D" w:rsidRPr="006A5180" w:rsidRDefault="00FE682D" w:rsidP="00FE682D">
            <w:pPr>
              <w:rPr>
                <w:rFonts w:ascii="Arial" w:hAnsi="Arial" w:cs="Arial"/>
                <w:sz w:val="24"/>
                <w:szCs w:val="24"/>
              </w:rPr>
            </w:pPr>
          </w:p>
          <w:p w14:paraId="77A03821" w14:textId="77777777" w:rsidR="00FE682D" w:rsidRPr="006A5180" w:rsidRDefault="00FE682D" w:rsidP="00FE682D">
            <w:pPr>
              <w:rPr>
                <w:rFonts w:ascii="Arial" w:hAnsi="Arial" w:cs="Arial"/>
                <w:sz w:val="24"/>
                <w:szCs w:val="24"/>
              </w:rPr>
            </w:pPr>
            <w:r w:rsidRPr="006A5180">
              <w:rPr>
                <w:rFonts w:ascii="Arial" w:hAnsi="Arial" w:cs="Arial"/>
                <w:sz w:val="24"/>
                <w:szCs w:val="24"/>
              </w:rPr>
              <w:t xml:space="preserve">2019 -2020 further implementation of the Whole School Nurturing Approaches Model of Support framework in line with DE guidance. </w:t>
            </w:r>
          </w:p>
          <w:p w14:paraId="58963536" w14:textId="77777777" w:rsidR="00FE682D" w:rsidRPr="006A5180" w:rsidRDefault="00FE682D" w:rsidP="00FE682D">
            <w:pPr>
              <w:rPr>
                <w:rFonts w:ascii="Arial" w:hAnsi="Arial" w:cs="Arial"/>
                <w:sz w:val="24"/>
                <w:szCs w:val="24"/>
              </w:rPr>
            </w:pPr>
          </w:p>
          <w:p w14:paraId="15842FC3" w14:textId="77777777" w:rsidR="00FE682D" w:rsidRPr="006A5180" w:rsidRDefault="00FE682D" w:rsidP="00FE682D">
            <w:pPr>
              <w:rPr>
                <w:rFonts w:ascii="Arial" w:hAnsi="Arial" w:cs="Arial"/>
                <w:sz w:val="24"/>
                <w:szCs w:val="24"/>
              </w:rPr>
            </w:pPr>
            <w:r w:rsidRPr="006A5180">
              <w:rPr>
                <w:rFonts w:ascii="Arial" w:hAnsi="Arial" w:cs="Arial"/>
                <w:bCs/>
                <w:sz w:val="24"/>
                <w:szCs w:val="24"/>
              </w:rPr>
              <w:t>49</w:t>
            </w:r>
            <w:r w:rsidRPr="006A5180">
              <w:rPr>
                <w:rFonts w:ascii="Arial" w:hAnsi="Arial" w:cs="Arial"/>
                <w:sz w:val="24"/>
                <w:szCs w:val="24"/>
              </w:rPr>
              <w:t xml:space="preserve"> Primary Schools in receipt of Level 3 whole school Inset</w:t>
            </w:r>
          </w:p>
          <w:p w14:paraId="0B2908D6" w14:textId="77777777" w:rsidR="00FE682D" w:rsidRPr="006A5180" w:rsidRDefault="00FE682D" w:rsidP="00FE682D">
            <w:pPr>
              <w:rPr>
                <w:rFonts w:ascii="Arial" w:hAnsi="Arial" w:cs="Arial"/>
                <w:sz w:val="24"/>
                <w:szCs w:val="24"/>
              </w:rPr>
            </w:pPr>
            <w:r w:rsidRPr="006A5180">
              <w:rPr>
                <w:rFonts w:ascii="Arial" w:hAnsi="Arial" w:cs="Arial"/>
                <w:bCs/>
                <w:sz w:val="24"/>
                <w:szCs w:val="24"/>
              </w:rPr>
              <w:t>57</w:t>
            </w:r>
            <w:r w:rsidRPr="006A5180">
              <w:rPr>
                <w:rFonts w:ascii="Arial" w:hAnsi="Arial" w:cs="Arial"/>
                <w:sz w:val="24"/>
                <w:szCs w:val="24"/>
              </w:rPr>
              <w:t xml:space="preserve"> schools in total have completed the WSNA Readiness Analysis and nurture action plan to strategically embed and direct nurturing approaches within the whole school community.</w:t>
            </w:r>
          </w:p>
          <w:p w14:paraId="4044A7AC"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93 </w:t>
            </w:r>
            <w:r w:rsidRPr="006A5180">
              <w:rPr>
                <w:rFonts w:ascii="Arial" w:hAnsi="Arial" w:cs="Arial"/>
                <w:sz w:val="24"/>
                <w:szCs w:val="24"/>
              </w:rPr>
              <w:t>CPD follow up sessions with school staff (teaching &amp; non-teaching) including modelling of pupil interventions.</w:t>
            </w:r>
          </w:p>
          <w:p w14:paraId="24E15896" w14:textId="77777777" w:rsidR="00FE682D" w:rsidRPr="006A5180" w:rsidRDefault="00FE682D" w:rsidP="00FE682D">
            <w:pPr>
              <w:rPr>
                <w:rFonts w:ascii="Arial" w:hAnsi="Arial" w:cs="Arial"/>
                <w:sz w:val="24"/>
                <w:szCs w:val="24"/>
              </w:rPr>
            </w:pPr>
            <w:r w:rsidRPr="006A5180">
              <w:rPr>
                <w:rFonts w:ascii="Arial" w:hAnsi="Arial" w:cs="Arial"/>
                <w:bCs/>
                <w:sz w:val="24"/>
                <w:szCs w:val="24"/>
              </w:rPr>
              <w:t>918</w:t>
            </w:r>
            <w:r w:rsidRPr="006A5180">
              <w:rPr>
                <w:rFonts w:ascii="Arial" w:hAnsi="Arial" w:cs="Arial"/>
                <w:sz w:val="24"/>
                <w:szCs w:val="24"/>
              </w:rPr>
              <w:t xml:space="preserve"> staff (teaching &amp; non-teaching) engaged in CPD including modelling of interventions.</w:t>
            </w:r>
          </w:p>
          <w:p w14:paraId="741049EE"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1045 </w:t>
            </w:r>
            <w:r w:rsidRPr="006A5180">
              <w:rPr>
                <w:rFonts w:ascii="Arial" w:hAnsi="Arial" w:cs="Arial"/>
                <w:sz w:val="24"/>
                <w:szCs w:val="24"/>
              </w:rPr>
              <w:t xml:space="preserve">pupils participated in the modelling of interventions. </w:t>
            </w:r>
          </w:p>
          <w:p w14:paraId="2FF12EB1"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19 </w:t>
            </w:r>
            <w:r w:rsidRPr="006A5180">
              <w:rPr>
                <w:rFonts w:ascii="Arial" w:hAnsi="Arial" w:cs="Arial"/>
                <w:sz w:val="24"/>
                <w:szCs w:val="24"/>
              </w:rPr>
              <w:t>new</w:t>
            </w:r>
            <w:r w:rsidRPr="006A5180">
              <w:rPr>
                <w:rFonts w:ascii="Arial" w:hAnsi="Arial" w:cs="Arial"/>
                <w:bCs/>
                <w:sz w:val="24"/>
                <w:szCs w:val="24"/>
              </w:rPr>
              <w:t xml:space="preserve"> </w:t>
            </w:r>
            <w:r w:rsidRPr="006A5180">
              <w:rPr>
                <w:rFonts w:ascii="Arial" w:hAnsi="Arial" w:cs="Arial"/>
                <w:sz w:val="24"/>
                <w:szCs w:val="24"/>
              </w:rPr>
              <w:t>schools registered to use the Boxall Profile assessment tool.</w:t>
            </w:r>
          </w:p>
          <w:p w14:paraId="52990043" w14:textId="77777777" w:rsidR="00FE682D" w:rsidRPr="006A5180" w:rsidRDefault="00FE682D" w:rsidP="00FE682D">
            <w:pPr>
              <w:rPr>
                <w:rFonts w:ascii="Arial" w:hAnsi="Arial" w:cs="Arial"/>
                <w:sz w:val="24"/>
                <w:szCs w:val="24"/>
              </w:rPr>
            </w:pPr>
            <w:r w:rsidRPr="006A5180">
              <w:rPr>
                <w:rFonts w:ascii="Arial" w:hAnsi="Arial" w:cs="Arial"/>
                <w:bCs/>
                <w:sz w:val="24"/>
                <w:szCs w:val="24"/>
              </w:rPr>
              <w:t xml:space="preserve">5 </w:t>
            </w:r>
            <w:r w:rsidRPr="006A5180">
              <w:rPr>
                <w:rFonts w:ascii="Arial" w:hAnsi="Arial" w:cs="Arial"/>
                <w:sz w:val="24"/>
                <w:szCs w:val="24"/>
              </w:rPr>
              <w:t xml:space="preserve">sessions of cross service / sector / multi-disciplinary collaboration with </w:t>
            </w:r>
            <w:r w:rsidRPr="006A5180">
              <w:rPr>
                <w:rFonts w:ascii="Arial" w:hAnsi="Arial" w:cs="Arial"/>
                <w:bCs/>
                <w:sz w:val="24"/>
                <w:szCs w:val="24"/>
              </w:rPr>
              <w:t>170</w:t>
            </w:r>
            <w:r w:rsidRPr="006A5180">
              <w:rPr>
                <w:rFonts w:ascii="Arial" w:hAnsi="Arial" w:cs="Arial"/>
                <w:sz w:val="24"/>
                <w:szCs w:val="24"/>
              </w:rPr>
              <w:t xml:space="preserve"> professionals.</w:t>
            </w:r>
          </w:p>
          <w:p w14:paraId="52ABDA83" w14:textId="77777777" w:rsidR="00FE682D" w:rsidRPr="006A5180" w:rsidRDefault="00FE682D" w:rsidP="00FE682D">
            <w:pPr>
              <w:rPr>
                <w:rFonts w:ascii="Arial" w:hAnsi="Arial" w:cs="Arial"/>
                <w:sz w:val="24"/>
                <w:szCs w:val="24"/>
              </w:rPr>
            </w:pPr>
            <w:r w:rsidRPr="006A5180">
              <w:rPr>
                <w:rFonts w:ascii="Arial" w:hAnsi="Arial" w:cs="Arial"/>
                <w:sz w:val="24"/>
                <w:szCs w:val="24"/>
              </w:rPr>
              <w:t xml:space="preserve">Level 2 Conferences x 2 </w:t>
            </w:r>
            <w:proofErr w:type="gramStart"/>
            <w:r w:rsidRPr="006A5180">
              <w:rPr>
                <w:rFonts w:ascii="Arial" w:hAnsi="Arial" w:cs="Arial"/>
                <w:sz w:val="24"/>
                <w:szCs w:val="24"/>
              </w:rPr>
              <w:t>completed  –</w:t>
            </w:r>
            <w:proofErr w:type="gramEnd"/>
            <w:r w:rsidRPr="006A5180">
              <w:rPr>
                <w:rFonts w:ascii="Arial" w:hAnsi="Arial" w:cs="Arial"/>
                <w:sz w:val="24"/>
                <w:szCs w:val="24"/>
              </w:rPr>
              <w:t xml:space="preserve"> Dec 2019 &amp; Jan 2020  – </w:t>
            </w:r>
            <w:r w:rsidRPr="006A5180">
              <w:rPr>
                <w:rFonts w:ascii="Arial" w:hAnsi="Arial" w:cs="Arial"/>
                <w:bCs/>
                <w:sz w:val="24"/>
                <w:szCs w:val="24"/>
              </w:rPr>
              <w:t> 52</w:t>
            </w:r>
            <w:r w:rsidRPr="006A5180">
              <w:rPr>
                <w:rFonts w:ascii="Arial" w:hAnsi="Arial" w:cs="Arial"/>
                <w:sz w:val="24"/>
                <w:szCs w:val="24"/>
              </w:rPr>
              <w:t xml:space="preserve"> Primary Schools attended</w:t>
            </w:r>
          </w:p>
          <w:p w14:paraId="25EABB11" w14:textId="77777777" w:rsidR="00FE682D" w:rsidRPr="006A5180" w:rsidRDefault="00FE682D" w:rsidP="00FE682D">
            <w:pPr>
              <w:rPr>
                <w:rFonts w:ascii="Arial" w:hAnsi="Arial" w:cs="Arial"/>
                <w:sz w:val="24"/>
                <w:szCs w:val="24"/>
              </w:rPr>
            </w:pPr>
            <w:r w:rsidRPr="006A5180">
              <w:rPr>
                <w:rFonts w:ascii="Arial" w:hAnsi="Arial" w:cs="Arial"/>
                <w:sz w:val="24"/>
                <w:szCs w:val="24"/>
              </w:rPr>
              <w:t xml:space="preserve">Level 3 expressions of interest opened – remain open due to </w:t>
            </w:r>
            <w:proofErr w:type="spellStart"/>
            <w:r w:rsidRPr="006A5180">
              <w:rPr>
                <w:rFonts w:ascii="Arial" w:hAnsi="Arial" w:cs="Arial"/>
                <w:sz w:val="24"/>
                <w:szCs w:val="24"/>
              </w:rPr>
              <w:t>Covid</w:t>
            </w:r>
            <w:proofErr w:type="spellEnd"/>
            <w:r w:rsidRPr="006A5180">
              <w:rPr>
                <w:rFonts w:ascii="Arial" w:hAnsi="Arial" w:cs="Arial"/>
                <w:sz w:val="24"/>
                <w:szCs w:val="24"/>
              </w:rPr>
              <w:t xml:space="preserve"> -19</w:t>
            </w:r>
          </w:p>
          <w:p w14:paraId="39174F19" w14:textId="77777777" w:rsidR="00FE682D" w:rsidRDefault="00FE682D" w:rsidP="00DB6A46">
            <w:pPr>
              <w:rPr>
                <w:rFonts w:ascii="Arial" w:hAnsi="Arial" w:cs="Arial"/>
                <w:sz w:val="24"/>
                <w:szCs w:val="24"/>
              </w:rPr>
            </w:pPr>
            <w:r w:rsidRPr="006A5180">
              <w:rPr>
                <w:rFonts w:ascii="Arial" w:hAnsi="Arial" w:cs="Arial"/>
                <w:sz w:val="24"/>
                <w:szCs w:val="24"/>
              </w:rPr>
              <w:t xml:space="preserve">Currently </w:t>
            </w:r>
            <w:r w:rsidRPr="006A5180">
              <w:rPr>
                <w:rFonts w:ascii="Arial" w:hAnsi="Arial" w:cs="Arial"/>
                <w:bCs/>
                <w:sz w:val="24"/>
                <w:szCs w:val="24"/>
              </w:rPr>
              <w:t>10</w:t>
            </w:r>
            <w:r w:rsidRPr="006A5180">
              <w:rPr>
                <w:rFonts w:ascii="Arial" w:hAnsi="Arial" w:cs="Arial"/>
                <w:sz w:val="24"/>
                <w:szCs w:val="24"/>
              </w:rPr>
              <w:t xml:space="preserve"> expressions of interest.</w:t>
            </w:r>
          </w:p>
          <w:p w14:paraId="4E423657" w14:textId="77777777" w:rsidR="004929A4" w:rsidRPr="006A5180" w:rsidRDefault="004929A4" w:rsidP="00DB6A46">
            <w:pPr>
              <w:rPr>
                <w:rFonts w:ascii="Arial" w:hAnsi="Arial" w:cs="Arial"/>
                <w:color w:val="000000" w:themeColor="text1"/>
                <w:sz w:val="24"/>
                <w:szCs w:val="24"/>
              </w:rPr>
            </w:pPr>
          </w:p>
          <w:p w14:paraId="5D2B93A7" w14:textId="77777777" w:rsidR="00FE682D" w:rsidRPr="00FE682D" w:rsidRDefault="00FE682D" w:rsidP="00DB6A46">
            <w:pPr>
              <w:rPr>
                <w:rFonts w:ascii="Arial" w:hAnsi="Arial" w:cs="Arial"/>
                <w:color w:val="000000" w:themeColor="text1"/>
                <w:sz w:val="24"/>
                <w:szCs w:val="24"/>
              </w:rPr>
            </w:pPr>
          </w:p>
        </w:tc>
        <w:tc>
          <w:tcPr>
            <w:tcW w:w="2410" w:type="dxa"/>
          </w:tcPr>
          <w:p w14:paraId="6BCC44A8" w14:textId="77777777" w:rsidR="000D7EDC" w:rsidRPr="006A5180" w:rsidRDefault="00B04674" w:rsidP="00B77182">
            <w:pPr>
              <w:rPr>
                <w:rFonts w:ascii="Arial" w:hAnsi="Arial" w:cs="Arial"/>
                <w:color w:val="000000" w:themeColor="text1"/>
                <w:sz w:val="24"/>
                <w:szCs w:val="24"/>
              </w:rPr>
            </w:pPr>
            <w:r w:rsidRPr="006A5180">
              <w:rPr>
                <w:rFonts w:ascii="Arial" w:hAnsi="Arial" w:cs="Arial"/>
                <w:color w:val="000000" w:themeColor="text1"/>
                <w:sz w:val="24"/>
                <w:szCs w:val="24"/>
              </w:rPr>
              <w:lastRenderedPageBreak/>
              <w:t>Year 1-3</w:t>
            </w:r>
          </w:p>
          <w:p w14:paraId="1672DCD1" w14:textId="77777777" w:rsidR="006A5180" w:rsidRPr="006A5180" w:rsidRDefault="006A5180" w:rsidP="006A5180">
            <w:pPr>
              <w:rPr>
                <w:rFonts w:ascii="Arial" w:hAnsi="Arial" w:cs="Arial"/>
                <w:b/>
                <w:color w:val="000000" w:themeColor="text1"/>
                <w:sz w:val="24"/>
                <w:szCs w:val="24"/>
              </w:rPr>
            </w:pPr>
            <w:r w:rsidRPr="006A5180">
              <w:rPr>
                <w:rFonts w:ascii="Arial" w:hAnsi="Arial" w:cs="Arial"/>
                <w:b/>
                <w:color w:val="000000" w:themeColor="text1"/>
                <w:sz w:val="24"/>
                <w:szCs w:val="24"/>
              </w:rPr>
              <w:t xml:space="preserve">Completed </w:t>
            </w:r>
          </w:p>
          <w:p w14:paraId="4F8DF419" w14:textId="77777777" w:rsidR="006A5180" w:rsidRDefault="006A5180" w:rsidP="00B77182">
            <w:pPr>
              <w:rPr>
                <w:rFonts w:ascii="Arial" w:hAnsi="Arial" w:cs="Arial"/>
                <w:sz w:val="24"/>
                <w:szCs w:val="24"/>
              </w:rPr>
            </w:pPr>
          </w:p>
        </w:tc>
      </w:tr>
      <w:tr w:rsidR="003F0DE2" w:rsidRPr="003F0DE2" w14:paraId="34581D29" w14:textId="77777777" w:rsidTr="00D827A2">
        <w:tc>
          <w:tcPr>
            <w:tcW w:w="817" w:type="dxa"/>
            <w:shd w:val="clear" w:color="auto" w:fill="auto"/>
          </w:tcPr>
          <w:p w14:paraId="384005CF" w14:textId="77777777" w:rsidR="000D7EDC" w:rsidRPr="003F0DE2" w:rsidRDefault="000D7EDC" w:rsidP="00B77182">
            <w:pPr>
              <w:rPr>
                <w:rFonts w:ascii="Arial" w:hAnsi="Arial" w:cs="Arial"/>
                <w:color w:val="000000" w:themeColor="text1"/>
                <w:sz w:val="24"/>
                <w:szCs w:val="24"/>
              </w:rPr>
            </w:pPr>
            <w:r w:rsidRPr="003F0DE2">
              <w:rPr>
                <w:rFonts w:ascii="Arial" w:hAnsi="Arial" w:cs="Arial"/>
                <w:color w:val="000000" w:themeColor="text1"/>
                <w:sz w:val="24"/>
                <w:szCs w:val="24"/>
              </w:rPr>
              <w:t>5.5.</w:t>
            </w:r>
          </w:p>
        </w:tc>
        <w:tc>
          <w:tcPr>
            <w:tcW w:w="3119" w:type="dxa"/>
            <w:shd w:val="clear" w:color="auto" w:fill="auto"/>
          </w:tcPr>
          <w:p w14:paraId="0B2BB1EA" w14:textId="77777777" w:rsidR="000D7EDC" w:rsidRPr="003F0DE2" w:rsidRDefault="000D7EDC" w:rsidP="00B04674">
            <w:pPr>
              <w:rPr>
                <w:rFonts w:ascii="Arial" w:hAnsi="Arial" w:cs="Arial"/>
                <w:color w:val="000000" w:themeColor="text1"/>
                <w:sz w:val="24"/>
                <w:szCs w:val="24"/>
                <w:lang w:val="en"/>
              </w:rPr>
            </w:pPr>
            <w:r w:rsidRPr="003F0DE2">
              <w:rPr>
                <w:rFonts w:ascii="Arial" w:hAnsi="Arial" w:cs="Arial"/>
                <w:color w:val="000000" w:themeColor="text1"/>
                <w:sz w:val="24"/>
                <w:szCs w:val="24"/>
              </w:rPr>
              <w:t xml:space="preserve">EA will undertake service reviews based on the feedback, and in </w:t>
            </w:r>
            <w:r w:rsidRPr="003F0DE2">
              <w:rPr>
                <w:rFonts w:ascii="Arial" w:hAnsi="Arial" w:cs="Arial"/>
                <w:color w:val="000000" w:themeColor="text1"/>
                <w:sz w:val="24"/>
                <w:szCs w:val="24"/>
              </w:rPr>
              <w:lastRenderedPageBreak/>
              <w:t>consultation and engagement with schools</w:t>
            </w:r>
          </w:p>
        </w:tc>
        <w:tc>
          <w:tcPr>
            <w:tcW w:w="8221" w:type="dxa"/>
          </w:tcPr>
          <w:p w14:paraId="26551E13" w14:textId="77777777" w:rsidR="003F0DE2" w:rsidRPr="003F0DE2" w:rsidRDefault="003F0DE2" w:rsidP="001961EE">
            <w:pPr>
              <w:rPr>
                <w:rFonts w:ascii="Arial" w:hAnsi="Arial" w:cs="Arial"/>
                <w:color w:val="000000" w:themeColor="text1"/>
                <w:sz w:val="24"/>
                <w:szCs w:val="24"/>
              </w:rPr>
            </w:pPr>
            <w:r w:rsidRPr="003F0DE2">
              <w:rPr>
                <w:rFonts w:ascii="Arial" w:hAnsi="Arial" w:cs="Arial"/>
                <w:color w:val="000000" w:themeColor="text1"/>
                <w:sz w:val="24"/>
                <w:szCs w:val="24"/>
              </w:rPr>
              <w:lastRenderedPageBreak/>
              <w:t xml:space="preserve">A Project Initiation Document (PID) was developed for the Review of Pupil Support Services. This project has not progressed following guidance from </w:t>
            </w:r>
            <w:r w:rsidRPr="003F0DE2">
              <w:rPr>
                <w:rFonts w:ascii="Arial" w:hAnsi="Arial" w:cs="Arial"/>
                <w:color w:val="000000" w:themeColor="text1"/>
                <w:sz w:val="24"/>
                <w:szCs w:val="24"/>
              </w:rPr>
              <w:lastRenderedPageBreak/>
              <w:t xml:space="preserve">DE to carry out a base-lining exercise of all Pupil Support Services, which was completed in March 2020.  </w:t>
            </w:r>
          </w:p>
          <w:p w14:paraId="2A6F7DFE" w14:textId="77777777" w:rsidR="003F0DE2" w:rsidRPr="003F0DE2" w:rsidRDefault="003F0DE2" w:rsidP="001961EE">
            <w:pPr>
              <w:rPr>
                <w:rFonts w:ascii="Arial" w:hAnsi="Arial" w:cs="Arial"/>
                <w:color w:val="000000" w:themeColor="text1"/>
                <w:sz w:val="24"/>
                <w:szCs w:val="24"/>
              </w:rPr>
            </w:pPr>
          </w:p>
        </w:tc>
        <w:tc>
          <w:tcPr>
            <w:tcW w:w="2410" w:type="dxa"/>
          </w:tcPr>
          <w:p w14:paraId="124150DE" w14:textId="77777777" w:rsidR="00F71935" w:rsidRPr="003F0DE2" w:rsidRDefault="00B04674" w:rsidP="00B77182">
            <w:pPr>
              <w:rPr>
                <w:rFonts w:ascii="Arial" w:hAnsi="Arial" w:cs="Arial"/>
                <w:color w:val="000000" w:themeColor="text1"/>
                <w:sz w:val="24"/>
                <w:szCs w:val="24"/>
              </w:rPr>
            </w:pPr>
            <w:r w:rsidRPr="003F0DE2">
              <w:rPr>
                <w:rFonts w:ascii="Arial" w:hAnsi="Arial" w:cs="Arial"/>
                <w:color w:val="000000" w:themeColor="text1"/>
                <w:sz w:val="24"/>
                <w:szCs w:val="24"/>
              </w:rPr>
              <w:lastRenderedPageBreak/>
              <w:t>Year 1-4</w:t>
            </w:r>
          </w:p>
          <w:p w14:paraId="6EC81516" w14:textId="77777777" w:rsidR="00802EB5" w:rsidRPr="003F0DE2" w:rsidRDefault="00802EB5" w:rsidP="00802EB5">
            <w:pPr>
              <w:rPr>
                <w:rFonts w:ascii="Arial" w:hAnsi="Arial" w:cs="Arial"/>
                <w:b/>
                <w:color w:val="000000" w:themeColor="text1"/>
                <w:sz w:val="24"/>
                <w:szCs w:val="24"/>
              </w:rPr>
            </w:pPr>
            <w:r w:rsidRPr="003F0DE2">
              <w:rPr>
                <w:rFonts w:ascii="Arial" w:hAnsi="Arial" w:cs="Arial"/>
                <w:b/>
                <w:color w:val="000000" w:themeColor="text1"/>
                <w:sz w:val="24"/>
                <w:szCs w:val="24"/>
              </w:rPr>
              <w:t xml:space="preserve">Ongoing </w:t>
            </w:r>
          </w:p>
          <w:p w14:paraId="0CDDCEED" w14:textId="77777777" w:rsidR="00802EB5" w:rsidRPr="003F0DE2" w:rsidRDefault="00802EB5" w:rsidP="00B77182">
            <w:pPr>
              <w:rPr>
                <w:rFonts w:ascii="Arial" w:hAnsi="Arial" w:cs="Arial"/>
                <w:b/>
                <w:color w:val="000000" w:themeColor="text1"/>
                <w:sz w:val="24"/>
                <w:szCs w:val="24"/>
              </w:rPr>
            </w:pPr>
          </w:p>
        </w:tc>
      </w:tr>
      <w:tr w:rsidR="000D7EDC" w:rsidRPr="000C3F13" w14:paraId="229BE737" w14:textId="77777777" w:rsidTr="00D827A2">
        <w:tc>
          <w:tcPr>
            <w:tcW w:w="817" w:type="dxa"/>
          </w:tcPr>
          <w:p w14:paraId="3363772D" w14:textId="77777777" w:rsidR="000D7EDC" w:rsidRDefault="000D7EDC" w:rsidP="00B77182">
            <w:pPr>
              <w:rPr>
                <w:rFonts w:ascii="Arial" w:hAnsi="Arial" w:cs="Arial"/>
                <w:sz w:val="24"/>
                <w:szCs w:val="24"/>
              </w:rPr>
            </w:pPr>
            <w:r>
              <w:rPr>
                <w:rFonts w:ascii="Arial" w:hAnsi="Arial" w:cs="Arial"/>
                <w:sz w:val="24"/>
                <w:szCs w:val="24"/>
              </w:rPr>
              <w:t>5.6.</w:t>
            </w:r>
          </w:p>
        </w:tc>
        <w:tc>
          <w:tcPr>
            <w:tcW w:w="3119" w:type="dxa"/>
          </w:tcPr>
          <w:p w14:paraId="09DFC58E" w14:textId="77777777" w:rsidR="001961EE" w:rsidRDefault="000D7EDC" w:rsidP="00B04674">
            <w:pPr>
              <w:rPr>
                <w:rFonts w:ascii="Arial" w:hAnsi="Arial" w:cs="Arial"/>
                <w:sz w:val="24"/>
                <w:szCs w:val="24"/>
                <w:lang w:val="en"/>
              </w:rPr>
            </w:pPr>
            <w:r>
              <w:rPr>
                <w:rFonts w:ascii="Arial" w:hAnsi="Arial" w:cs="Arial"/>
                <w:sz w:val="24"/>
                <w:szCs w:val="24"/>
              </w:rPr>
              <w:t>EA will deliver personal development and resilience programmes to young people, in EOTAS pr</w:t>
            </w:r>
            <w:r w:rsidR="00B04674">
              <w:rPr>
                <w:rFonts w:ascii="Arial" w:hAnsi="Arial" w:cs="Arial"/>
                <w:sz w:val="24"/>
                <w:szCs w:val="24"/>
              </w:rPr>
              <w:t>ovision, through a youth worker</w:t>
            </w:r>
          </w:p>
        </w:tc>
        <w:tc>
          <w:tcPr>
            <w:tcW w:w="8221" w:type="dxa"/>
          </w:tcPr>
          <w:p w14:paraId="68AA81A5" w14:textId="77777777" w:rsidR="000D7EDC" w:rsidRDefault="00340E01" w:rsidP="001961EE">
            <w:pPr>
              <w:rPr>
                <w:rFonts w:ascii="Arial" w:hAnsi="Arial" w:cs="Arial"/>
                <w:sz w:val="24"/>
                <w:szCs w:val="24"/>
              </w:rPr>
            </w:pPr>
            <w:r>
              <w:rPr>
                <w:rFonts w:ascii="Arial" w:hAnsi="Arial" w:cs="Arial"/>
                <w:sz w:val="24"/>
                <w:szCs w:val="24"/>
              </w:rPr>
              <w:t>EA Youth Service delivered personal development and resilience programmes to 420 young people, in 14 EOTAS centres. 18 Youth Workers delivered these programmes.</w:t>
            </w:r>
          </w:p>
        </w:tc>
        <w:tc>
          <w:tcPr>
            <w:tcW w:w="2410" w:type="dxa"/>
          </w:tcPr>
          <w:p w14:paraId="703C8575" w14:textId="77777777" w:rsidR="00802EB5" w:rsidRPr="00802EB5" w:rsidRDefault="00802EB5" w:rsidP="001961EE">
            <w:pPr>
              <w:rPr>
                <w:rFonts w:ascii="Arial" w:hAnsi="Arial" w:cs="Arial"/>
                <w:color w:val="000000" w:themeColor="text1"/>
                <w:sz w:val="24"/>
                <w:szCs w:val="24"/>
              </w:rPr>
            </w:pPr>
            <w:r w:rsidRPr="00802EB5">
              <w:rPr>
                <w:rFonts w:ascii="Arial" w:hAnsi="Arial" w:cs="Arial"/>
                <w:color w:val="000000" w:themeColor="text1"/>
                <w:sz w:val="24"/>
                <w:szCs w:val="24"/>
              </w:rPr>
              <w:t>Year 2</w:t>
            </w:r>
          </w:p>
          <w:p w14:paraId="5CD8D6A2" w14:textId="77777777" w:rsidR="001961EE" w:rsidRPr="00314486" w:rsidRDefault="001961EE" w:rsidP="001961EE">
            <w:pPr>
              <w:rPr>
                <w:rFonts w:ascii="Arial" w:hAnsi="Arial" w:cs="Arial"/>
                <w:b/>
                <w:color w:val="000000" w:themeColor="text1"/>
                <w:sz w:val="24"/>
                <w:szCs w:val="24"/>
              </w:rPr>
            </w:pPr>
            <w:r w:rsidRPr="00314486">
              <w:rPr>
                <w:rFonts w:ascii="Arial" w:hAnsi="Arial" w:cs="Arial"/>
                <w:b/>
                <w:color w:val="000000" w:themeColor="text1"/>
                <w:sz w:val="24"/>
                <w:szCs w:val="24"/>
              </w:rPr>
              <w:t xml:space="preserve">Completed </w:t>
            </w:r>
          </w:p>
          <w:p w14:paraId="05AEEBE2" w14:textId="77777777" w:rsidR="000D7EDC" w:rsidRPr="001961EE" w:rsidRDefault="000D7EDC" w:rsidP="00B77182">
            <w:pPr>
              <w:rPr>
                <w:rFonts w:ascii="Arial" w:hAnsi="Arial" w:cs="Arial"/>
                <w:b/>
                <w:sz w:val="24"/>
                <w:szCs w:val="24"/>
              </w:rPr>
            </w:pPr>
          </w:p>
        </w:tc>
      </w:tr>
      <w:tr w:rsidR="000D7EDC" w:rsidRPr="000C3F13" w14:paraId="248F83A9" w14:textId="77777777" w:rsidTr="00D827A2">
        <w:tc>
          <w:tcPr>
            <w:tcW w:w="817" w:type="dxa"/>
          </w:tcPr>
          <w:p w14:paraId="5201DF9A" w14:textId="77777777" w:rsidR="000D7EDC" w:rsidRDefault="000D7EDC" w:rsidP="00B77182">
            <w:pPr>
              <w:rPr>
                <w:rFonts w:ascii="Arial" w:hAnsi="Arial" w:cs="Arial"/>
                <w:sz w:val="24"/>
                <w:szCs w:val="24"/>
              </w:rPr>
            </w:pPr>
            <w:r>
              <w:rPr>
                <w:rFonts w:ascii="Arial" w:hAnsi="Arial" w:cs="Arial"/>
                <w:sz w:val="24"/>
                <w:szCs w:val="24"/>
              </w:rPr>
              <w:t>5.7.</w:t>
            </w:r>
          </w:p>
        </w:tc>
        <w:tc>
          <w:tcPr>
            <w:tcW w:w="3119" w:type="dxa"/>
          </w:tcPr>
          <w:p w14:paraId="2CEC00BF" w14:textId="77777777" w:rsidR="000D7EDC" w:rsidRPr="009F29C8" w:rsidRDefault="000D7EDC" w:rsidP="000D7EDC">
            <w:pPr>
              <w:rPr>
                <w:rFonts w:ascii="Arial" w:hAnsi="Arial" w:cs="Arial"/>
                <w:sz w:val="24"/>
                <w:szCs w:val="24"/>
              </w:rPr>
            </w:pPr>
            <w:r w:rsidRPr="009F29C8">
              <w:rPr>
                <w:rFonts w:ascii="Arial" w:hAnsi="Arial" w:cs="Arial"/>
                <w:sz w:val="24"/>
                <w:szCs w:val="24"/>
              </w:rPr>
              <w:t>EA will develop personal development and resilience programmes for young people in schools which will be delivered by the Youth Service.</w:t>
            </w:r>
          </w:p>
          <w:p w14:paraId="74E56524" w14:textId="77777777" w:rsidR="000D7EDC" w:rsidRPr="009F29C8" w:rsidRDefault="000D7EDC" w:rsidP="000D7EDC">
            <w:pPr>
              <w:rPr>
                <w:rFonts w:ascii="Arial" w:hAnsi="Arial" w:cs="Arial"/>
                <w:sz w:val="24"/>
                <w:szCs w:val="24"/>
                <w:lang w:val="en"/>
              </w:rPr>
            </w:pPr>
            <w:r w:rsidRPr="009F29C8">
              <w:rPr>
                <w:rFonts w:ascii="Arial" w:hAnsi="Arial" w:cs="Arial"/>
                <w:sz w:val="24"/>
                <w:szCs w:val="24"/>
              </w:rPr>
              <w:t>This work is in addition to the work that is carried out through the curriculum in schools</w:t>
            </w:r>
          </w:p>
        </w:tc>
        <w:tc>
          <w:tcPr>
            <w:tcW w:w="8221" w:type="dxa"/>
          </w:tcPr>
          <w:p w14:paraId="1F661A67" w14:textId="77777777" w:rsidR="00DB6A46" w:rsidRPr="00314486" w:rsidRDefault="00DB6A46" w:rsidP="00DB6A46">
            <w:pPr>
              <w:rPr>
                <w:rFonts w:ascii="Arial" w:hAnsi="Arial" w:cs="Arial"/>
                <w:color w:val="000000" w:themeColor="text1"/>
                <w:sz w:val="24"/>
                <w:szCs w:val="24"/>
              </w:rPr>
            </w:pPr>
            <w:r w:rsidRPr="00314486">
              <w:rPr>
                <w:rFonts w:ascii="Arial" w:hAnsi="Arial" w:cs="Arial"/>
                <w:color w:val="000000" w:themeColor="text1"/>
                <w:sz w:val="24"/>
                <w:szCs w:val="24"/>
              </w:rPr>
              <w:t xml:space="preserve">Youth Service currently delivering programmes for Year 11 and Year 12 in 50 schools across the region. (Learning Together).  </w:t>
            </w:r>
          </w:p>
          <w:p w14:paraId="2B0FB2DE" w14:textId="77777777" w:rsidR="001961EE" w:rsidRPr="00314486" w:rsidRDefault="001961EE" w:rsidP="00DB6A46">
            <w:pPr>
              <w:rPr>
                <w:rFonts w:ascii="Arial" w:hAnsi="Arial" w:cs="Arial"/>
                <w:color w:val="000000" w:themeColor="text1"/>
                <w:sz w:val="24"/>
                <w:szCs w:val="24"/>
              </w:rPr>
            </w:pPr>
          </w:p>
          <w:p w14:paraId="144DB323" w14:textId="77777777" w:rsidR="000D7EDC" w:rsidRPr="00DB6A46" w:rsidRDefault="00DB6A46" w:rsidP="00DB6A46">
            <w:pPr>
              <w:rPr>
                <w:rFonts w:ascii="Arial" w:hAnsi="Arial" w:cs="Arial"/>
                <w:color w:val="000000" w:themeColor="text1"/>
                <w:sz w:val="24"/>
                <w:szCs w:val="24"/>
              </w:rPr>
            </w:pPr>
            <w:r w:rsidRPr="00314486">
              <w:rPr>
                <w:rFonts w:ascii="Arial" w:hAnsi="Arial" w:cs="Arial"/>
                <w:color w:val="000000" w:themeColor="text1"/>
                <w:sz w:val="24"/>
                <w:szCs w:val="24"/>
              </w:rPr>
              <w:t>Youth Service also delivers a range of Transition and Key Stage 3 programmes</w:t>
            </w:r>
          </w:p>
        </w:tc>
        <w:tc>
          <w:tcPr>
            <w:tcW w:w="2410" w:type="dxa"/>
          </w:tcPr>
          <w:p w14:paraId="03DDF9F2" w14:textId="77777777" w:rsidR="00B04674" w:rsidRPr="00314486" w:rsidRDefault="00B04674" w:rsidP="001961EE">
            <w:pPr>
              <w:rPr>
                <w:rFonts w:ascii="Arial" w:hAnsi="Arial" w:cs="Arial"/>
                <w:color w:val="000000" w:themeColor="text1"/>
                <w:sz w:val="24"/>
                <w:szCs w:val="24"/>
              </w:rPr>
            </w:pPr>
            <w:r w:rsidRPr="00314486">
              <w:rPr>
                <w:rFonts w:ascii="Arial" w:hAnsi="Arial" w:cs="Arial"/>
                <w:color w:val="000000" w:themeColor="text1"/>
                <w:sz w:val="24"/>
                <w:szCs w:val="24"/>
              </w:rPr>
              <w:t>Years 1-4</w:t>
            </w:r>
          </w:p>
          <w:p w14:paraId="75CA5D2D" w14:textId="77777777" w:rsidR="001961EE" w:rsidRPr="00314486" w:rsidRDefault="00B04674" w:rsidP="001961EE">
            <w:pPr>
              <w:rPr>
                <w:rFonts w:ascii="Arial" w:hAnsi="Arial" w:cs="Arial"/>
                <w:b/>
                <w:color w:val="000000" w:themeColor="text1"/>
                <w:sz w:val="24"/>
                <w:szCs w:val="24"/>
              </w:rPr>
            </w:pPr>
            <w:r w:rsidRPr="00314486">
              <w:rPr>
                <w:rFonts w:ascii="Arial" w:hAnsi="Arial" w:cs="Arial"/>
                <w:b/>
                <w:color w:val="000000" w:themeColor="text1"/>
                <w:sz w:val="24"/>
                <w:szCs w:val="24"/>
              </w:rPr>
              <w:t>C</w:t>
            </w:r>
            <w:r w:rsidR="001961EE" w:rsidRPr="00314486">
              <w:rPr>
                <w:rFonts w:ascii="Arial" w:hAnsi="Arial" w:cs="Arial"/>
                <w:b/>
                <w:color w:val="000000" w:themeColor="text1"/>
                <w:sz w:val="24"/>
                <w:szCs w:val="24"/>
              </w:rPr>
              <w:t xml:space="preserve">ompleted </w:t>
            </w:r>
          </w:p>
          <w:p w14:paraId="6F658440" w14:textId="77777777" w:rsidR="000D7EDC" w:rsidRDefault="000D7EDC" w:rsidP="00B77182">
            <w:pPr>
              <w:rPr>
                <w:rFonts w:ascii="Arial" w:hAnsi="Arial" w:cs="Arial"/>
                <w:sz w:val="24"/>
                <w:szCs w:val="24"/>
              </w:rPr>
            </w:pPr>
          </w:p>
        </w:tc>
      </w:tr>
    </w:tbl>
    <w:p w14:paraId="30BAC057" w14:textId="77777777" w:rsidR="005851A0" w:rsidRDefault="005851A0" w:rsidP="005D0E00">
      <w:pPr>
        <w:rPr>
          <w:rFonts w:ascii="Arial" w:hAnsi="Arial" w:cs="Arial"/>
          <w:b/>
          <w:color w:val="0070C0"/>
          <w:sz w:val="32"/>
          <w:szCs w:val="32"/>
        </w:rPr>
      </w:pPr>
    </w:p>
    <w:p w14:paraId="07718A33" w14:textId="77777777" w:rsidR="00BA1A61" w:rsidRPr="008A263A" w:rsidRDefault="00BA1A61" w:rsidP="005D0E00">
      <w:pPr>
        <w:rPr>
          <w:rFonts w:ascii="Arial" w:hAnsi="Arial" w:cs="Arial"/>
          <w:b/>
          <w:color w:val="0070C0"/>
          <w:sz w:val="32"/>
          <w:szCs w:val="32"/>
        </w:rPr>
      </w:pPr>
      <w:r w:rsidRPr="008A263A">
        <w:rPr>
          <w:rFonts w:ascii="Arial" w:hAnsi="Arial" w:cs="Arial"/>
          <w:b/>
          <w:color w:val="0070C0"/>
          <w:sz w:val="32"/>
          <w:szCs w:val="32"/>
        </w:rPr>
        <w:t xml:space="preserve">Workforce </w:t>
      </w:r>
    </w:p>
    <w:tbl>
      <w:tblPr>
        <w:tblStyle w:val="TableGrid"/>
        <w:tblW w:w="14567" w:type="dxa"/>
        <w:tblLook w:val="04A0" w:firstRow="1" w:lastRow="0" w:firstColumn="1" w:lastColumn="0" w:noHBand="0" w:noVBand="1"/>
      </w:tblPr>
      <w:tblGrid>
        <w:gridCol w:w="846"/>
        <w:gridCol w:w="3090"/>
        <w:gridCol w:w="8221"/>
        <w:gridCol w:w="2410"/>
      </w:tblGrid>
      <w:tr w:rsidR="000D7EDC" w:rsidRPr="000C3F13" w14:paraId="76A76A11" w14:textId="77777777" w:rsidTr="004929A4">
        <w:tc>
          <w:tcPr>
            <w:tcW w:w="846" w:type="dxa"/>
            <w:tcBorders>
              <w:bottom w:val="single" w:sz="4" w:space="0" w:color="auto"/>
            </w:tcBorders>
            <w:shd w:val="clear" w:color="auto" w:fill="9BBB59" w:themeFill="accent3"/>
          </w:tcPr>
          <w:p w14:paraId="29CF69AC" w14:textId="77777777" w:rsidR="000D7EDC" w:rsidRPr="000C3F13" w:rsidRDefault="000D7EDC" w:rsidP="00B77182">
            <w:pPr>
              <w:rPr>
                <w:rFonts w:ascii="Arial" w:hAnsi="Arial" w:cs="Arial"/>
                <w:b/>
                <w:color w:val="FFFFFF" w:themeColor="background1"/>
                <w:sz w:val="24"/>
                <w:szCs w:val="24"/>
              </w:rPr>
            </w:pPr>
          </w:p>
        </w:tc>
        <w:tc>
          <w:tcPr>
            <w:tcW w:w="3090" w:type="dxa"/>
            <w:shd w:val="clear" w:color="auto" w:fill="9BBB59" w:themeFill="accent3"/>
          </w:tcPr>
          <w:p w14:paraId="1515A63B" w14:textId="77777777" w:rsidR="000D7EDC" w:rsidRPr="000C3F13" w:rsidRDefault="000D7EDC" w:rsidP="00B77182">
            <w:pPr>
              <w:rPr>
                <w:rFonts w:ascii="Arial" w:hAnsi="Arial" w:cs="Arial"/>
                <w:b/>
                <w:color w:val="FFFFFF" w:themeColor="background1"/>
                <w:sz w:val="24"/>
                <w:szCs w:val="24"/>
              </w:rPr>
            </w:pPr>
            <w:r w:rsidRPr="000C3F13">
              <w:rPr>
                <w:rFonts w:ascii="Arial" w:hAnsi="Arial" w:cs="Arial"/>
                <w:b/>
                <w:color w:val="FFFFFF" w:themeColor="background1"/>
                <w:sz w:val="24"/>
                <w:szCs w:val="24"/>
              </w:rPr>
              <w:t>Action</w:t>
            </w:r>
          </w:p>
        </w:tc>
        <w:tc>
          <w:tcPr>
            <w:tcW w:w="8221" w:type="dxa"/>
            <w:shd w:val="clear" w:color="auto" w:fill="9BBB59" w:themeFill="accent3"/>
          </w:tcPr>
          <w:p w14:paraId="7A96E87E" w14:textId="77777777" w:rsidR="000D7EDC" w:rsidRPr="000C3F13" w:rsidRDefault="009F29C8" w:rsidP="00B77182">
            <w:pPr>
              <w:rPr>
                <w:rFonts w:ascii="Arial" w:hAnsi="Arial" w:cs="Arial"/>
                <w:b/>
                <w:color w:val="FFFFFF" w:themeColor="background1"/>
                <w:sz w:val="24"/>
                <w:szCs w:val="24"/>
              </w:rPr>
            </w:pPr>
            <w:r>
              <w:rPr>
                <w:rFonts w:ascii="Arial" w:hAnsi="Arial" w:cs="Arial"/>
                <w:b/>
                <w:color w:val="FFFFFF" w:themeColor="background1"/>
                <w:sz w:val="24"/>
                <w:szCs w:val="24"/>
              </w:rPr>
              <w:t xml:space="preserve">Progress Report </w:t>
            </w:r>
          </w:p>
        </w:tc>
        <w:tc>
          <w:tcPr>
            <w:tcW w:w="2410" w:type="dxa"/>
            <w:shd w:val="clear" w:color="auto" w:fill="9BBB59" w:themeFill="accent3"/>
          </w:tcPr>
          <w:p w14:paraId="0A62196C" w14:textId="77777777" w:rsidR="000D7EDC" w:rsidRPr="000C3F13" w:rsidRDefault="009F29C8" w:rsidP="00B77182">
            <w:pPr>
              <w:rPr>
                <w:rFonts w:ascii="Arial" w:hAnsi="Arial" w:cs="Arial"/>
                <w:b/>
                <w:color w:val="FFFFFF" w:themeColor="background1"/>
                <w:sz w:val="24"/>
                <w:szCs w:val="24"/>
              </w:rPr>
            </w:pPr>
            <w:r>
              <w:rPr>
                <w:rFonts w:ascii="Arial" w:hAnsi="Arial" w:cs="Arial"/>
                <w:b/>
                <w:color w:val="FFFFFF" w:themeColor="background1"/>
                <w:sz w:val="24"/>
                <w:szCs w:val="24"/>
              </w:rPr>
              <w:t xml:space="preserve">Status </w:t>
            </w:r>
          </w:p>
          <w:p w14:paraId="7075EA38" w14:textId="77777777" w:rsidR="000D7EDC" w:rsidRPr="000C3F13" w:rsidRDefault="000D7EDC" w:rsidP="00B77182">
            <w:pPr>
              <w:rPr>
                <w:rFonts w:ascii="Arial" w:hAnsi="Arial" w:cs="Arial"/>
                <w:b/>
                <w:color w:val="FFFFFF" w:themeColor="background1"/>
                <w:sz w:val="24"/>
                <w:szCs w:val="24"/>
              </w:rPr>
            </w:pPr>
          </w:p>
        </w:tc>
      </w:tr>
      <w:tr w:rsidR="00B04674" w:rsidRPr="000C3F13" w14:paraId="17876145" w14:textId="77777777" w:rsidTr="004929A4">
        <w:tc>
          <w:tcPr>
            <w:tcW w:w="846" w:type="dxa"/>
            <w:tcBorders>
              <w:bottom w:val="single" w:sz="4" w:space="0" w:color="auto"/>
            </w:tcBorders>
            <w:shd w:val="clear" w:color="auto" w:fill="FFFFFF" w:themeFill="background1"/>
          </w:tcPr>
          <w:p w14:paraId="0F9CF49B" w14:textId="77777777" w:rsidR="00B04674" w:rsidRPr="008A263A" w:rsidRDefault="00B04674" w:rsidP="00B77182">
            <w:pPr>
              <w:rPr>
                <w:rFonts w:ascii="Arial" w:hAnsi="Arial" w:cs="Arial"/>
                <w:color w:val="000000" w:themeColor="text1"/>
                <w:sz w:val="24"/>
                <w:szCs w:val="24"/>
              </w:rPr>
            </w:pPr>
            <w:r w:rsidRPr="008A263A">
              <w:rPr>
                <w:rFonts w:ascii="Arial" w:hAnsi="Arial" w:cs="Arial"/>
                <w:color w:val="000000" w:themeColor="text1"/>
                <w:sz w:val="24"/>
                <w:szCs w:val="24"/>
              </w:rPr>
              <w:t>6.1.</w:t>
            </w:r>
          </w:p>
        </w:tc>
        <w:tc>
          <w:tcPr>
            <w:tcW w:w="3090" w:type="dxa"/>
            <w:shd w:val="clear" w:color="auto" w:fill="auto"/>
          </w:tcPr>
          <w:p w14:paraId="13609D7A" w14:textId="77777777" w:rsidR="00B04674" w:rsidRPr="000C3F13" w:rsidRDefault="00B04674" w:rsidP="00B77182">
            <w:pPr>
              <w:rPr>
                <w:rFonts w:ascii="Arial" w:hAnsi="Arial" w:cs="Arial"/>
                <w:b/>
                <w:color w:val="FFFFFF" w:themeColor="background1"/>
                <w:sz w:val="24"/>
                <w:szCs w:val="24"/>
              </w:rPr>
            </w:pPr>
            <w:r w:rsidRPr="008A263A">
              <w:rPr>
                <w:rFonts w:ascii="Arial" w:hAnsi="Arial" w:cs="Arial"/>
                <w:sz w:val="24"/>
                <w:szCs w:val="24"/>
              </w:rPr>
              <w:t>EA will develop a model for accurately measuring staff engagement</w:t>
            </w:r>
          </w:p>
        </w:tc>
        <w:tc>
          <w:tcPr>
            <w:tcW w:w="8221" w:type="dxa"/>
            <w:shd w:val="clear" w:color="auto" w:fill="auto"/>
          </w:tcPr>
          <w:p w14:paraId="7C860983" w14:textId="77777777" w:rsidR="00CC7602" w:rsidRPr="00CC7602" w:rsidRDefault="00CB12A9" w:rsidP="00CC7602">
            <w:pPr>
              <w:rPr>
                <w:rFonts w:ascii="Arial" w:hAnsi="Arial" w:cs="Arial"/>
                <w:color w:val="000000" w:themeColor="text1"/>
                <w:sz w:val="24"/>
                <w:szCs w:val="24"/>
              </w:rPr>
            </w:pPr>
            <w:r>
              <w:rPr>
                <w:rFonts w:ascii="Arial" w:hAnsi="Arial" w:cs="Arial"/>
                <w:color w:val="000000" w:themeColor="text1"/>
                <w:sz w:val="24"/>
                <w:szCs w:val="24"/>
              </w:rPr>
              <w:t>Consideration of methods to measure</w:t>
            </w:r>
            <w:r w:rsidR="00CC7602" w:rsidRPr="00CC7602">
              <w:rPr>
                <w:rFonts w:ascii="Arial" w:hAnsi="Arial" w:cs="Arial"/>
                <w:color w:val="000000" w:themeColor="text1"/>
                <w:sz w:val="24"/>
                <w:szCs w:val="24"/>
              </w:rPr>
              <w:t xml:space="preserve"> staff engagement began during Year 2 however progress has been limited due to lack of resources.  </w:t>
            </w:r>
          </w:p>
          <w:p w14:paraId="3D27EFA2" w14:textId="77777777" w:rsidR="00CC7602" w:rsidRPr="00CC7602" w:rsidRDefault="00CC7602" w:rsidP="00CC7602">
            <w:pPr>
              <w:rPr>
                <w:rFonts w:ascii="Arial" w:hAnsi="Arial" w:cs="Arial"/>
                <w:color w:val="000000" w:themeColor="text1"/>
                <w:sz w:val="24"/>
                <w:szCs w:val="24"/>
              </w:rPr>
            </w:pPr>
          </w:p>
          <w:p w14:paraId="4020FC3C" w14:textId="77777777" w:rsidR="00CC7602" w:rsidRDefault="00CC7602" w:rsidP="00CC7602">
            <w:pPr>
              <w:rPr>
                <w:color w:val="1F497D"/>
              </w:rPr>
            </w:pPr>
            <w:r w:rsidRPr="00CC7602">
              <w:rPr>
                <w:rFonts w:ascii="Arial" w:hAnsi="Arial" w:cs="Arial"/>
                <w:color w:val="000000" w:themeColor="text1"/>
                <w:sz w:val="24"/>
                <w:szCs w:val="24"/>
              </w:rPr>
              <w:t>It is planned</w:t>
            </w:r>
            <w:r>
              <w:rPr>
                <w:rFonts w:ascii="Arial" w:hAnsi="Arial" w:cs="Arial"/>
                <w:color w:val="000000" w:themeColor="text1"/>
                <w:sz w:val="24"/>
                <w:szCs w:val="24"/>
              </w:rPr>
              <w:t>,</w:t>
            </w:r>
            <w:r w:rsidRPr="00CC7602">
              <w:rPr>
                <w:rFonts w:ascii="Arial" w:hAnsi="Arial" w:cs="Arial"/>
                <w:color w:val="000000" w:themeColor="text1"/>
                <w:sz w:val="24"/>
                <w:szCs w:val="24"/>
              </w:rPr>
              <w:t xml:space="preserve"> as part of ongoing work within OD&amp;L</w:t>
            </w:r>
            <w:r w:rsidR="00CB12A9">
              <w:rPr>
                <w:rFonts w:ascii="Arial" w:hAnsi="Arial" w:cs="Arial"/>
                <w:color w:val="000000" w:themeColor="text1"/>
                <w:sz w:val="24"/>
                <w:szCs w:val="24"/>
              </w:rPr>
              <w:t>,</w:t>
            </w:r>
            <w:r w:rsidRPr="00CC7602">
              <w:rPr>
                <w:rFonts w:ascii="Arial" w:hAnsi="Arial" w:cs="Arial"/>
                <w:color w:val="000000" w:themeColor="text1"/>
                <w:sz w:val="24"/>
                <w:szCs w:val="24"/>
              </w:rPr>
              <w:t xml:space="preserve"> linking closely </w:t>
            </w:r>
            <w:r w:rsidR="00C757C5" w:rsidRPr="00CC7602">
              <w:rPr>
                <w:rFonts w:ascii="Arial" w:hAnsi="Arial" w:cs="Arial"/>
                <w:color w:val="000000" w:themeColor="text1"/>
                <w:sz w:val="24"/>
                <w:szCs w:val="24"/>
              </w:rPr>
              <w:t>with</w:t>
            </w:r>
            <w:r w:rsidRPr="00CC7602">
              <w:rPr>
                <w:rFonts w:ascii="Arial" w:hAnsi="Arial" w:cs="Arial"/>
                <w:color w:val="000000" w:themeColor="text1"/>
                <w:sz w:val="24"/>
                <w:szCs w:val="24"/>
              </w:rPr>
              <w:t xml:space="preserve"> </w:t>
            </w:r>
            <w:r w:rsidR="00C757C5" w:rsidRPr="00CC7602">
              <w:rPr>
                <w:rFonts w:ascii="Arial" w:hAnsi="Arial" w:cs="Arial"/>
                <w:color w:val="000000" w:themeColor="text1"/>
                <w:sz w:val="24"/>
                <w:szCs w:val="24"/>
              </w:rPr>
              <w:t>Communications</w:t>
            </w:r>
            <w:r w:rsidRPr="00CC7602">
              <w:rPr>
                <w:rFonts w:ascii="Arial" w:hAnsi="Arial" w:cs="Arial"/>
                <w:color w:val="000000" w:themeColor="text1"/>
                <w:sz w:val="24"/>
                <w:szCs w:val="24"/>
              </w:rPr>
              <w:t xml:space="preserve">, to take methods of staff engagement forward in a more structured and regular manner during Year </w:t>
            </w:r>
            <w:r>
              <w:rPr>
                <w:rFonts w:ascii="Arial" w:hAnsi="Arial" w:cs="Arial"/>
                <w:color w:val="000000" w:themeColor="text1"/>
                <w:sz w:val="24"/>
                <w:szCs w:val="24"/>
              </w:rPr>
              <w:t>3</w:t>
            </w:r>
            <w:r w:rsidRPr="00CC7602">
              <w:rPr>
                <w:rFonts w:ascii="Arial" w:hAnsi="Arial" w:cs="Arial"/>
                <w:color w:val="000000" w:themeColor="text1"/>
                <w:sz w:val="24"/>
                <w:szCs w:val="24"/>
              </w:rPr>
              <w:t xml:space="preserve">.  It is envisaged this would </w:t>
            </w:r>
            <w:r w:rsidRPr="00CC7602">
              <w:rPr>
                <w:rFonts w:ascii="Arial" w:hAnsi="Arial" w:cs="Arial"/>
                <w:color w:val="000000" w:themeColor="text1"/>
                <w:sz w:val="24"/>
                <w:szCs w:val="24"/>
              </w:rPr>
              <w:lastRenderedPageBreak/>
              <w:t>include regular Staff Pulse surveys</w:t>
            </w:r>
            <w:r>
              <w:rPr>
                <w:rFonts w:ascii="Arial" w:hAnsi="Arial" w:cs="Arial"/>
                <w:color w:val="000000" w:themeColor="text1"/>
                <w:sz w:val="24"/>
                <w:szCs w:val="24"/>
              </w:rPr>
              <w:t xml:space="preserve"> alongside other means of engaging with staff and </w:t>
            </w:r>
            <w:r w:rsidR="00C011E4">
              <w:rPr>
                <w:rFonts w:ascii="Arial" w:hAnsi="Arial" w:cs="Arial"/>
                <w:color w:val="000000" w:themeColor="text1"/>
                <w:sz w:val="24"/>
                <w:szCs w:val="24"/>
              </w:rPr>
              <w:t>obtaining</w:t>
            </w:r>
            <w:r>
              <w:rPr>
                <w:rFonts w:ascii="Arial" w:hAnsi="Arial" w:cs="Arial"/>
                <w:color w:val="000000" w:themeColor="text1"/>
                <w:sz w:val="24"/>
                <w:szCs w:val="24"/>
              </w:rPr>
              <w:t xml:space="preserve"> feedback</w:t>
            </w:r>
            <w:r w:rsidRPr="00CC7602">
              <w:rPr>
                <w:rFonts w:ascii="Arial" w:hAnsi="Arial" w:cs="Arial"/>
                <w:color w:val="000000" w:themeColor="text1"/>
                <w:sz w:val="24"/>
                <w:szCs w:val="24"/>
              </w:rPr>
              <w:t>.</w:t>
            </w:r>
            <w:r w:rsidRPr="00CC7602">
              <w:rPr>
                <w:color w:val="000000" w:themeColor="text1"/>
              </w:rPr>
              <w:t xml:space="preserve">  </w:t>
            </w:r>
          </w:p>
          <w:p w14:paraId="4C79503B" w14:textId="77777777" w:rsidR="008A263A" w:rsidRDefault="008A263A" w:rsidP="00CC7602">
            <w:pPr>
              <w:rPr>
                <w:rFonts w:ascii="Arial" w:hAnsi="Arial" w:cs="Arial"/>
                <w:b/>
                <w:color w:val="FFFFFF" w:themeColor="background1"/>
                <w:sz w:val="24"/>
                <w:szCs w:val="24"/>
              </w:rPr>
            </w:pPr>
          </w:p>
        </w:tc>
        <w:tc>
          <w:tcPr>
            <w:tcW w:w="2410" w:type="dxa"/>
            <w:shd w:val="clear" w:color="auto" w:fill="auto"/>
          </w:tcPr>
          <w:p w14:paraId="6507B761" w14:textId="77777777" w:rsidR="00B04674" w:rsidRDefault="008A263A" w:rsidP="00B77182">
            <w:pPr>
              <w:rPr>
                <w:rFonts w:ascii="Arial" w:hAnsi="Arial" w:cs="Arial"/>
                <w:color w:val="000000" w:themeColor="text1"/>
                <w:sz w:val="24"/>
                <w:szCs w:val="24"/>
              </w:rPr>
            </w:pPr>
            <w:r w:rsidRPr="00CC7602">
              <w:rPr>
                <w:rFonts w:ascii="Arial" w:hAnsi="Arial" w:cs="Arial"/>
                <w:color w:val="000000" w:themeColor="text1"/>
                <w:sz w:val="24"/>
                <w:szCs w:val="24"/>
              </w:rPr>
              <w:lastRenderedPageBreak/>
              <w:t>Year 2</w:t>
            </w:r>
          </w:p>
          <w:p w14:paraId="7412FD2B" w14:textId="77777777" w:rsidR="00D70417" w:rsidRPr="00D70417" w:rsidRDefault="00CB12A9" w:rsidP="00B77182">
            <w:pPr>
              <w:rPr>
                <w:rFonts w:ascii="Arial" w:hAnsi="Arial" w:cs="Arial"/>
                <w:b/>
                <w:color w:val="FFFFFF" w:themeColor="background1"/>
                <w:sz w:val="24"/>
                <w:szCs w:val="24"/>
              </w:rPr>
            </w:pPr>
            <w:r>
              <w:rPr>
                <w:rFonts w:ascii="Arial" w:hAnsi="Arial" w:cs="Arial"/>
                <w:b/>
                <w:sz w:val="24"/>
                <w:szCs w:val="24"/>
              </w:rPr>
              <w:t>Carried o</w:t>
            </w:r>
            <w:r w:rsidR="00C011E4">
              <w:rPr>
                <w:rFonts w:ascii="Arial" w:hAnsi="Arial" w:cs="Arial"/>
                <w:b/>
                <w:sz w:val="24"/>
                <w:szCs w:val="24"/>
              </w:rPr>
              <w:t>ver to Y4</w:t>
            </w:r>
          </w:p>
        </w:tc>
      </w:tr>
      <w:tr w:rsidR="000D7EDC" w:rsidRPr="000C3F13" w14:paraId="0FC74721" w14:textId="77777777" w:rsidTr="004929A4">
        <w:tc>
          <w:tcPr>
            <w:tcW w:w="846" w:type="dxa"/>
            <w:tcBorders>
              <w:top w:val="nil"/>
              <w:bottom w:val="nil"/>
            </w:tcBorders>
          </w:tcPr>
          <w:p w14:paraId="3FAB5747" w14:textId="77777777" w:rsidR="008A263A" w:rsidRDefault="008A263A" w:rsidP="008A263A">
            <w:pPr>
              <w:rPr>
                <w:rFonts w:ascii="Arial" w:hAnsi="Arial" w:cs="Arial"/>
                <w:sz w:val="24"/>
                <w:szCs w:val="24"/>
              </w:rPr>
            </w:pPr>
            <w:r>
              <w:rPr>
                <w:rFonts w:ascii="Arial" w:hAnsi="Arial" w:cs="Arial"/>
                <w:sz w:val="24"/>
                <w:szCs w:val="24"/>
              </w:rPr>
              <w:t>6.3.</w:t>
            </w:r>
          </w:p>
          <w:p w14:paraId="2B401603" w14:textId="77777777" w:rsidR="000D7EDC" w:rsidRPr="000C3F13" w:rsidRDefault="000D7EDC" w:rsidP="00B77182">
            <w:pPr>
              <w:rPr>
                <w:rFonts w:ascii="Arial" w:hAnsi="Arial" w:cs="Arial"/>
                <w:sz w:val="24"/>
                <w:szCs w:val="24"/>
              </w:rPr>
            </w:pPr>
          </w:p>
        </w:tc>
        <w:tc>
          <w:tcPr>
            <w:tcW w:w="3090" w:type="dxa"/>
            <w:shd w:val="clear" w:color="auto" w:fill="auto"/>
          </w:tcPr>
          <w:p w14:paraId="5499350D" w14:textId="77777777" w:rsidR="000D7EDC" w:rsidRPr="004751E6" w:rsidRDefault="000D7EDC" w:rsidP="00AD1497">
            <w:pPr>
              <w:rPr>
                <w:rFonts w:ascii="Arial" w:hAnsi="Arial" w:cs="Arial"/>
                <w:sz w:val="24"/>
                <w:szCs w:val="24"/>
              </w:rPr>
            </w:pPr>
            <w:r>
              <w:rPr>
                <w:rFonts w:ascii="Arial" w:hAnsi="Arial" w:cs="Arial"/>
                <w:sz w:val="24"/>
                <w:szCs w:val="24"/>
              </w:rPr>
              <w:t xml:space="preserve">Working with trade unions and other partners, </w:t>
            </w:r>
            <w:r w:rsidRPr="000C3F13">
              <w:rPr>
                <w:rFonts w:ascii="Arial" w:hAnsi="Arial" w:cs="Arial"/>
                <w:sz w:val="24"/>
                <w:szCs w:val="24"/>
              </w:rPr>
              <w:t>EA will develop a</w:t>
            </w:r>
            <w:r>
              <w:rPr>
                <w:rFonts w:ascii="Arial" w:hAnsi="Arial" w:cs="Arial"/>
                <w:sz w:val="24"/>
                <w:szCs w:val="24"/>
              </w:rPr>
              <w:t>nd deliver a</w:t>
            </w:r>
            <w:r w:rsidRPr="000C3F13">
              <w:rPr>
                <w:rFonts w:ascii="Arial" w:hAnsi="Arial" w:cs="Arial"/>
                <w:sz w:val="24"/>
                <w:szCs w:val="24"/>
              </w:rPr>
              <w:t xml:space="preserve"> gender action plan</w:t>
            </w:r>
            <w:r w:rsidR="005E4C80">
              <w:rPr>
                <w:rFonts w:ascii="Arial" w:hAnsi="Arial" w:cs="Arial"/>
                <w:sz w:val="24"/>
                <w:szCs w:val="24"/>
              </w:rPr>
              <w:t xml:space="preserve"> (GAP)</w:t>
            </w:r>
            <w:r>
              <w:rPr>
                <w:rFonts w:ascii="Arial" w:hAnsi="Arial" w:cs="Arial"/>
                <w:sz w:val="24"/>
                <w:szCs w:val="24"/>
              </w:rPr>
              <w:t>. We will report on this annually</w:t>
            </w:r>
            <w:r w:rsidR="00AD1497">
              <w:rPr>
                <w:rFonts w:ascii="Arial" w:hAnsi="Arial" w:cs="Arial"/>
                <w:sz w:val="24"/>
                <w:szCs w:val="24"/>
              </w:rPr>
              <w:t xml:space="preserve">. </w:t>
            </w:r>
            <w:r w:rsidRPr="004751E6">
              <w:rPr>
                <w:rFonts w:ascii="Arial" w:hAnsi="Arial" w:cs="Arial"/>
                <w:sz w:val="24"/>
                <w:szCs w:val="24"/>
              </w:rPr>
              <w:t xml:space="preserve"> </w:t>
            </w:r>
          </w:p>
        </w:tc>
        <w:tc>
          <w:tcPr>
            <w:tcW w:w="8221" w:type="dxa"/>
            <w:shd w:val="clear" w:color="auto" w:fill="FFFFFF" w:themeFill="background1"/>
          </w:tcPr>
          <w:p w14:paraId="149503E6" w14:textId="77777777" w:rsidR="00D827A2" w:rsidRDefault="005E4C80" w:rsidP="005E4C80">
            <w:pPr>
              <w:rPr>
                <w:rFonts w:ascii="Arial" w:eastAsia="Times New Roman" w:hAnsi="Arial" w:cs="Arial"/>
                <w:sz w:val="24"/>
                <w:szCs w:val="24"/>
                <w:lang w:eastAsia="en-GB"/>
              </w:rPr>
            </w:pPr>
            <w:r w:rsidRPr="00C757C5">
              <w:rPr>
                <w:rFonts w:ascii="Arial" w:eastAsia="Times New Roman" w:hAnsi="Arial" w:cs="Arial"/>
                <w:sz w:val="24"/>
                <w:szCs w:val="24"/>
                <w:lang w:eastAsia="en-GB"/>
              </w:rPr>
              <w:t xml:space="preserve">The development of a GAP was a commitment made in the Equality Action Plan 2018–2022 and was launched in September 2019.  The GAP is values led and people centred; and is enabled by the corporate values of; openness, respect, reflection, responsibility, </w:t>
            </w:r>
            <w:proofErr w:type="gramStart"/>
            <w:r w:rsidRPr="00C757C5">
              <w:rPr>
                <w:rFonts w:ascii="Arial" w:eastAsia="Times New Roman" w:hAnsi="Arial" w:cs="Arial"/>
                <w:sz w:val="24"/>
                <w:szCs w:val="24"/>
                <w:lang w:eastAsia="en-GB"/>
              </w:rPr>
              <w:t>excellence</w:t>
            </w:r>
            <w:proofErr w:type="gramEnd"/>
            <w:r w:rsidRPr="00C757C5">
              <w:rPr>
                <w:rFonts w:ascii="Arial" w:eastAsia="Times New Roman" w:hAnsi="Arial" w:cs="Arial"/>
                <w:sz w:val="24"/>
                <w:szCs w:val="24"/>
                <w:lang w:eastAsia="en-GB"/>
              </w:rPr>
              <w:t xml:space="preserve"> and equality.  </w:t>
            </w:r>
          </w:p>
          <w:p w14:paraId="33C34FAB" w14:textId="77777777" w:rsidR="00ED121B" w:rsidRDefault="00ED121B" w:rsidP="005E4C80">
            <w:pPr>
              <w:rPr>
                <w:rFonts w:ascii="Arial" w:eastAsia="Times New Roman" w:hAnsi="Arial" w:cs="Arial"/>
                <w:sz w:val="24"/>
                <w:szCs w:val="24"/>
                <w:lang w:eastAsia="en-GB"/>
              </w:rPr>
            </w:pPr>
          </w:p>
          <w:p w14:paraId="66D4270A" w14:textId="77777777" w:rsidR="005E4C80" w:rsidRPr="00C757C5" w:rsidRDefault="005E4C80" w:rsidP="005E4C80">
            <w:pPr>
              <w:rPr>
                <w:rFonts w:ascii="Arial" w:eastAsia="Times New Roman" w:hAnsi="Arial" w:cs="Arial"/>
                <w:sz w:val="24"/>
                <w:szCs w:val="24"/>
                <w:lang w:eastAsia="en-GB"/>
              </w:rPr>
            </w:pPr>
            <w:r w:rsidRPr="00C757C5">
              <w:rPr>
                <w:rFonts w:ascii="Arial" w:eastAsia="Times New Roman" w:hAnsi="Arial" w:cs="Arial"/>
                <w:sz w:val="24"/>
                <w:szCs w:val="24"/>
                <w:lang w:eastAsia="en-GB"/>
              </w:rPr>
              <w:t xml:space="preserve">The delivery and promotion of the GAP will result in positive outcomes on gender equality for EA whilst promoting diversity and inclusion in the workplace. The outworking of the plan is currently underway and will be reviewed annually. </w:t>
            </w:r>
          </w:p>
          <w:p w14:paraId="73EA9541" w14:textId="77777777" w:rsidR="002A3898" w:rsidRPr="00C757C5" w:rsidRDefault="002A3898" w:rsidP="00AD1497">
            <w:pPr>
              <w:rPr>
                <w:rFonts w:ascii="Arial" w:hAnsi="Arial" w:cs="Arial"/>
                <w:color w:val="000000" w:themeColor="text1"/>
                <w:sz w:val="24"/>
                <w:szCs w:val="24"/>
              </w:rPr>
            </w:pPr>
          </w:p>
        </w:tc>
        <w:tc>
          <w:tcPr>
            <w:tcW w:w="2410" w:type="dxa"/>
          </w:tcPr>
          <w:p w14:paraId="096CCAAA" w14:textId="77777777" w:rsidR="00AD1497" w:rsidRPr="000E4B6D" w:rsidRDefault="00802EB5" w:rsidP="009F29C8">
            <w:pPr>
              <w:rPr>
                <w:rFonts w:ascii="Arial" w:hAnsi="Arial" w:cs="Arial"/>
                <w:color w:val="000000" w:themeColor="text1"/>
                <w:sz w:val="24"/>
                <w:szCs w:val="24"/>
              </w:rPr>
            </w:pPr>
            <w:r w:rsidRPr="000E4B6D">
              <w:rPr>
                <w:rFonts w:ascii="Arial" w:hAnsi="Arial" w:cs="Arial"/>
                <w:color w:val="000000" w:themeColor="text1"/>
                <w:sz w:val="24"/>
                <w:szCs w:val="24"/>
              </w:rPr>
              <w:t xml:space="preserve">Year 2 </w:t>
            </w:r>
          </w:p>
          <w:p w14:paraId="2DA78C8A" w14:textId="77777777" w:rsidR="00F71935" w:rsidRPr="001961EE" w:rsidRDefault="00F71935" w:rsidP="00802EB5">
            <w:pPr>
              <w:rPr>
                <w:rFonts w:ascii="Arial" w:hAnsi="Arial" w:cs="Arial"/>
                <w:b/>
                <w:color w:val="000000" w:themeColor="text1"/>
                <w:sz w:val="24"/>
                <w:szCs w:val="24"/>
              </w:rPr>
            </w:pPr>
            <w:r w:rsidRPr="00802EB5">
              <w:rPr>
                <w:rFonts w:ascii="Arial" w:hAnsi="Arial" w:cs="Arial"/>
                <w:b/>
                <w:color w:val="000000" w:themeColor="text1"/>
                <w:sz w:val="24"/>
                <w:szCs w:val="24"/>
              </w:rPr>
              <w:t xml:space="preserve">Completed </w:t>
            </w:r>
          </w:p>
        </w:tc>
      </w:tr>
      <w:tr w:rsidR="008A263A" w:rsidRPr="000C3F13" w14:paraId="2AE59050" w14:textId="77777777" w:rsidTr="004929A4">
        <w:tc>
          <w:tcPr>
            <w:tcW w:w="846" w:type="dxa"/>
            <w:tcBorders>
              <w:top w:val="nil"/>
              <w:bottom w:val="nil"/>
            </w:tcBorders>
          </w:tcPr>
          <w:p w14:paraId="6B006AEB" w14:textId="77777777" w:rsidR="003B725C" w:rsidRDefault="003B725C" w:rsidP="003B725C">
            <w:pPr>
              <w:rPr>
                <w:rFonts w:ascii="Arial" w:hAnsi="Arial" w:cs="Arial"/>
                <w:sz w:val="24"/>
                <w:szCs w:val="24"/>
              </w:rPr>
            </w:pPr>
            <w:r>
              <w:rPr>
                <w:rFonts w:ascii="Arial" w:hAnsi="Arial" w:cs="Arial"/>
                <w:sz w:val="24"/>
                <w:szCs w:val="24"/>
              </w:rPr>
              <w:t>6.4.</w:t>
            </w:r>
          </w:p>
          <w:p w14:paraId="0A12A07A" w14:textId="77777777" w:rsidR="008A263A" w:rsidRPr="000C3F13" w:rsidRDefault="008A263A" w:rsidP="00B77182">
            <w:pPr>
              <w:rPr>
                <w:rFonts w:ascii="Arial" w:hAnsi="Arial" w:cs="Arial"/>
                <w:sz w:val="24"/>
                <w:szCs w:val="24"/>
              </w:rPr>
            </w:pPr>
          </w:p>
        </w:tc>
        <w:tc>
          <w:tcPr>
            <w:tcW w:w="3090" w:type="dxa"/>
          </w:tcPr>
          <w:p w14:paraId="07A31967" w14:textId="77777777" w:rsidR="003B725C" w:rsidRDefault="008A263A" w:rsidP="008A263A">
            <w:pPr>
              <w:rPr>
                <w:rFonts w:ascii="Arial" w:hAnsi="Arial" w:cs="Arial"/>
                <w:sz w:val="24"/>
                <w:szCs w:val="24"/>
              </w:rPr>
            </w:pPr>
            <w:r>
              <w:rPr>
                <w:rFonts w:ascii="Arial" w:hAnsi="Arial" w:cs="Arial"/>
                <w:sz w:val="24"/>
                <w:szCs w:val="24"/>
              </w:rPr>
              <w:t>EA will establish</w:t>
            </w:r>
            <w:r w:rsidRPr="004751E6">
              <w:rPr>
                <w:rFonts w:ascii="Arial" w:hAnsi="Arial" w:cs="Arial"/>
                <w:sz w:val="24"/>
                <w:szCs w:val="24"/>
              </w:rPr>
              <w:t xml:space="preserve"> a Staff Support Network</w:t>
            </w:r>
            <w:r>
              <w:rPr>
                <w:rFonts w:ascii="Arial" w:hAnsi="Arial" w:cs="Arial"/>
                <w:sz w:val="24"/>
                <w:szCs w:val="24"/>
              </w:rPr>
              <w:t xml:space="preserve"> for LGBT colleagues. </w:t>
            </w:r>
          </w:p>
          <w:p w14:paraId="171236EC" w14:textId="77777777" w:rsidR="003B725C" w:rsidRDefault="003B725C" w:rsidP="008A263A">
            <w:pPr>
              <w:rPr>
                <w:rFonts w:ascii="Arial" w:hAnsi="Arial" w:cs="Arial"/>
                <w:sz w:val="24"/>
                <w:szCs w:val="24"/>
              </w:rPr>
            </w:pPr>
          </w:p>
          <w:p w14:paraId="30D1BF8C" w14:textId="77777777" w:rsidR="00C757C5" w:rsidRDefault="00C757C5" w:rsidP="008A263A">
            <w:pPr>
              <w:rPr>
                <w:rFonts w:ascii="Arial" w:hAnsi="Arial" w:cs="Arial"/>
                <w:sz w:val="24"/>
                <w:szCs w:val="24"/>
              </w:rPr>
            </w:pPr>
          </w:p>
          <w:p w14:paraId="79AE2018" w14:textId="77777777" w:rsidR="00C757C5" w:rsidRDefault="00C757C5" w:rsidP="008A263A">
            <w:pPr>
              <w:rPr>
                <w:rFonts w:ascii="Arial" w:hAnsi="Arial" w:cs="Arial"/>
                <w:sz w:val="24"/>
                <w:szCs w:val="24"/>
              </w:rPr>
            </w:pPr>
          </w:p>
          <w:p w14:paraId="28122870" w14:textId="77777777" w:rsidR="00C757C5" w:rsidRDefault="00C757C5" w:rsidP="008A263A">
            <w:pPr>
              <w:rPr>
                <w:rFonts w:ascii="Arial" w:hAnsi="Arial" w:cs="Arial"/>
                <w:sz w:val="24"/>
                <w:szCs w:val="24"/>
              </w:rPr>
            </w:pPr>
          </w:p>
          <w:p w14:paraId="5BA623EE" w14:textId="77777777" w:rsidR="00C757C5" w:rsidRDefault="00C757C5" w:rsidP="008A263A">
            <w:pPr>
              <w:rPr>
                <w:rFonts w:ascii="Arial" w:hAnsi="Arial" w:cs="Arial"/>
                <w:sz w:val="24"/>
                <w:szCs w:val="24"/>
              </w:rPr>
            </w:pPr>
          </w:p>
          <w:p w14:paraId="0FBD5A19" w14:textId="77777777" w:rsidR="00C757C5" w:rsidRDefault="00C757C5" w:rsidP="008A263A">
            <w:pPr>
              <w:rPr>
                <w:rFonts w:ascii="Arial" w:hAnsi="Arial" w:cs="Arial"/>
                <w:sz w:val="24"/>
                <w:szCs w:val="24"/>
              </w:rPr>
            </w:pPr>
          </w:p>
          <w:p w14:paraId="6E36357D" w14:textId="77777777" w:rsidR="00ED121B" w:rsidRDefault="00ED121B" w:rsidP="008A263A">
            <w:pPr>
              <w:rPr>
                <w:rFonts w:ascii="Arial" w:hAnsi="Arial" w:cs="Arial"/>
                <w:sz w:val="24"/>
                <w:szCs w:val="24"/>
              </w:rPr>
            </w:pPr>
          </w:p>
          <w:p w14:paraId="30AEF665" w14:textId="77777777" w:rsidR="00CB12A9" w:rsidRDefault="00CB12A9" w:rsidP="008A263A">
            <w:pPr>
              <w:rPr>
                <w:rFonts w:ascii="Arial" w:hAnsi="Arial" w:cs="Arial"/>
                <w:sz w:val="24"/>
                <w:szCs w:val="24"/>
              </w:rPr>
            </w:pPr>
          </w:p>
          <w:p w14:paraId="432F4F71" w14:textId="77777777" w:rsidR="00CB12A9" w:rsidRDefault="00CB12A9" w:rsidP="008A263A">
            <w:pPr>
              <w:rPr>
                <w:rFonts w:ascii="Arial" w:hAnsi="Arial" w:cs="Arial"/>
                <w:sz w:val="24"/>
                <w:szCs w:val="24"/>
              </w:rPr>
            </w:pPr>
          </w:p>
          <w:p w14:paraId="09077839" w14:textId="77777777" w:rsidR="008A263A" w:rsidRDefault="008A263A" w:rsidP="008A263A">
            <w:pPr>
              <w:rPr>
                <w:rFonts w:ascii="Arial" w:hAnsi="Arial" w:cs="Arial"/>
                <w:sz w:val="24"/>
                <w:szCs w:val="24"/>
              </w:rPr>
            </w:pPr>
            <w:r>
              <w:rPr>
                <w:rFonts w:ascii="Arial" w:hAnsi="Arial" w:cs="Arial"/>
                <w:sz w:val="24"/>
                <w:szCs w:val="24"/>
              </w:rPr>
              <w:t xml:space="preserve">The Authority will join Diversity Champions programme and seek to become a </w:t>
            </w:r>
            <w:r w:rsidRPr="000C3F13">
              <w:rPr>
                <w:rFonts w:ascii="Arial" w:hAnsi="Arial" w:cs="Arial"/>
                <w:sz w:val="24"/>
                <w:szCs w:val="24"/>
              </w:rPr>
              <w:t>Stonewall Top 100 employer</w:t>
            </w:r>
            <w:r w:rsidRPr="004751E6">
              <w:rPr>
                <w:rFonts w:ascii="Arial" w:hAnsi="Arial" w:cs="Arial"/>
                <w:sz w:val="24"/>
                <w:szCs w:val="24"/>
              </w:rPr>
              <w:t xml:space="preserve"> </w:t>
            </w:r>
          </w:p>
        </w:tc>
        <w:tc>
          <w:tcPr>
            <w:tcW w:w="8221" w:type="dxa"/>
            <w:shd w:val="clear" w:color="auto" w:fill="FFFFFF" w:themeFill="background1"/>
          </w:tcPr>
          <w:p w14:paraId="7E9BD1D5" w14:textId="77777777" w:rsidR="00C757C5" w:rsidRDefault="00C757C5" w:rsidP="00D827A2">
            <w:pPr>
              <w:shd w:val="clear" w:color="auto" w:fill="FFFFFF" w:themeFill="background1"/>
              <w:rPr>
                <w:rFonts w:ascii="Arial" w:hAnsi="Arial" w:cs="Arial"/>
                <w:color w:val="000000" w:themeColor="text1"/>
                <w:sz w:val="24"/>
                <w:szCs w:val="24"/>
              </w:rPr>
            </w:pPr>
            <w:r w:rsidRPr="00C757C5">
              <w:rPr>
                <w:rFonts w:ascii="Arial" w:hAnsi="Arial" w:cs="Arial"/>
                <w:color w:val="000000" w:themeColor="text1"/>
                <w:sz w:val="24"/>
                <w:szCs w:val="24"/>
              </w:rPr>
              <w:t>The</w:t>
            </w:r>
            <w:r w:rsidR="005E4C80" w:rsidRPr="00C757C5">
              <w:rPr>
                <w:rFonts w:ascii="Arial" w:hAnsi="Arial" w:cs="Arial"/>
                <w:color w:val="000000" w:themeColor="text1"/>
                <w:sz w:val="24"/>
                <w:szCs w:val="24"/>
              </w:rPr>
              <w:t xml:space="preserve"> original EAP provided a timescale of </w:t>
            </w:r>
            <w:r w:rsidRPr="00C757C5">
              <w:rPr>
                <w:rFonts w:ascii="Arial" w:hAnsi="Arial" w:cs="Arial"/>
                <w:color w:val="000000" w:themeColor="text1"/>
                <w:sz w:val="24"/>
                <w:szCs w:val="24"/>
              </w:rPr>
              <w:t>establishing</w:t>
            </w:r>
            <w:r w:rsidR="005E4C80" w:rsidRPr="00C757C5">
              <w:rPr>
                <w:rFonts w:ascii="Arial" w:hAnsi="Arial" w:cs="Arial"/>
                <w:color w:val="000000" w:themeColor="text1"/>
                <w:sz w:val="24"/>
                <w:szCs w:val="24"/>
              </w:rPr>
              <w:t xml:space="preserve"> an </w:t>
            </w:r>
            <w:proofErr w:type="spellStart"/>
            <w:r w:rsidR="005E4C80" w:rsidRPr="00C757C5">
              <w:rPr>
                <w:rFonts w:ascii="Arial" w:hAnsi="Arial" w:cs="Arial"/>
                <w:color w:val="000000" w:themeColor="text1"/>
                <w:sz w:val="24"/>
                <w:szCs w:val="24"/>
              </w:rPr>
              <w:t>LGBT</w:t>
            </w:r>
            <w:r>
              <w:rPr>
                <w:rFonts w:ascii="Arial" w:hAnsi="Arial" w:cs="Arial"/>
                <w:color w:val="000000" w:themeColor="text1"/>
                <w:sz w:val="24"/>
                <w:szCs w:val="24"/>
              </w:rPr>
              <w:t>+Friends</w:t>
            </w:r>
            <w:proofErr w:type="spellEnd"/>
            <w:r w:rsidR="005E4C80" w:rsidRPr="00C757C5">
              <w:rPr>
                <w:rFonts w:ascii="Arial" w:hAnsi="Arial" w:cs="Arial"/>
                <w:color w:val="000000" w:themeColor="text1"/>
                <w:sz w:val="24"/>
                <w:szCs w:val="24"/>
              </w:rPr>
              <w:t xml:space="preserve"> staff network by Y</w:t>
            </w:r>
            <w:r w:rsidR="008A263A" w:rsidRPr="00C757C5">
              <w:rPr>
                <w:rFonts w:ascii="Arial" w:hAnsi="Arial" w:cs="Arial"/>
                <w:color w:val="000000" w:themeColor="text1"/>
                <w:sz w:val="24"/>
                <w:szCs w:val="24"/>
              </w:rPr>
              <w:t>ear 3</w:t>
            </w:r>
            <w:r w:rsidR="005E4C80" w:rsidRPr="00C757C5">
              <w:rPr>
                <w:rFonts w:ascii="Arial" w:hAnsi="Arial" w:cs="Arial"/>
                <w:color w:val="000000" w:themeColor="text1"/>
                <w:sz w:val="24"/>
                <w:szCs w:val="24"/>
              </w:rPr>
              <w:t xml:space="preserve">, however this was completed </w:t>
            </w:r>
            <w:r>
              <w:rPr>
                <w:rFonts w:ascii="Arial" w:hAnsi="Arial" w:cs="Arial"/>
                <w:color w:val="000000" w:themeColor="text1"/>
                <w:sz w:val="24"/>
                <w:szCs w:val="24"/>
              </w:rPr>
              <w:t xml:space="preserve">earlier than planned </w:t>
            </w:r>
            <w:r w:rsidR="005E4C80" w:rsidRPr="00C757C5">
              <w:rPr>
                <w:rFonts w:ascii="Arial" w:hAnsi="Arial" w:cs="Arial"/>
                <w:color w:val="000000" w:themeColor="text1"/>
                <w:sz w:val="24"/>
                <w:szCs w:val="24"/>
              </w:rPr>
              <w:t xml:space="preserve">during Year 2.  </w:t>
            </w:r>
          </w:p>
          <w:p w14:paraId="3ACDE23F" w14:textId="77777777" w:rsidR="00ED121B" w:rsidRDefault="00ED121B" w:rsidP="00D827A2">
            <w:pPr>
              <w:shd w:val="clear" w:color="auto" w:fill="FFFFFF" w:themeFill="background1"/>
              <w:rPr>
                <w:rFonts w:ascii="Arial" w:hAnsi="Arial" w:cs="Arial"/>
                <w:color w:val="000000" w:themeColor="text1"/>
                <w:sz w:val="24"/>
                <w:szCs w:val="24"/>
              </w:rPr>
            </w:pPr>
          </w:p>
          <w:p w14:paraId="076D6D1F" w14:textId="77777777" w:rsidR="005E4C80" w:rsidRPr="00C757C5" w:rsidRDefault="00C757C5" w:rsidP="00D827A2">
            <w:pPr>
              <w:shd w:val="clear" w:color="auto" w:fill="FFFFFF" w:themeFill="background1"/>
              <w:rPr>
                <w:rFonts w:ascii="Arial" w:hAnsi="Arial" w:cs="Arial"/>
                <w:color w:val="000000" w:themeColor="text1"/>
                <w:sz w:val="24"/>
                <w:szCs w:val="24"/>
              </w:rPr>
            </w:pPr>
            <w:r w:rsidRPr="00C757C5">
              <w:rPr>
                <w:rFonts w:ascii="Arial" w:hAnsi="Arial" w:cs="Arial"/>
                <w:color w:val="000000" w:themeColor="text1"/>
                <w:sz w:val="24"/>
                <w:szCs w:val="24"/>
              </w:rPr>
              <w:t>During</w:t>
            </w:r>
            <w:r w:rsidR="005E4C80" w:rsidRPr="00C757C5">
              <w:rPr>
                <w:rFonts w:ascii="Arial" w:hAnsi="Arial" w:cs="Arial"/>
                <w:color w:val="000000" w:themeColor="text1"/>
                <w:sz w:val="24"/>
                <w:szCs w:val="24"/>
              </w:rPr>
              <w:t xml:space="preserve"> </w:t>
            </w:r>
            <w:r>
              <w:rPr>
                <w:rFonts w:ascii="Arial" w:hAnsi="Arial" w:cs="Arial"/>
                <w:color w:val="000000" w:themeColor="text1"/>
                <w:sz w:val="24"/>
                <w:szCs w:val="24"/>
              </w:rPr>
              <w:t xml:space="preserve">the year, </w:t>
            </w:r>
            <w:r w:rsidR="005E4C80" w:rsidRPr="00C757C5">
              <w:rPr>
                <w:rFonts w:ascii="Arial" w:hAnsi="Arial" w:cs="Arial"/>
                <w:color w:val="000000" w:themeColor="text1"/>
                <w:sz w:val="24"/>
                <w:szCs w:val="24"/>
              </w:rPr>
              <w:t>the staff n</w:t>
            </w:r>
            <w:r w:rsidR="00CB12A9">
              <w:rPr>
                <w:rFonts w:ascii="Arial" w:hAnsi="Arial" w:cs="Arial"/>
                <w:color w:val="000000" w:themeColor="text1"/>
                <w:sz w:val="24"/>
                <w:szCs w:val="24"/>
              </w:rPr>
              <w:t>etwork “EA Gleam” has developed</w:t>
            </w:r>
            <w:r w:rsidR="005E4C80" w:rsidRPr="00C757C5">
              <w:rPr>
                <w:rFonts w:ascii="Arial" w:hAnsi="Arial" w:cs="Arial"/>
                <w:color w:val="000000" w:themeColor="text1"/>
                <w:sz w:val="24"/>
                <w:szCs w:val="24"/>
              </w:rPr>
              <w:t xml:space="preserve"> a </w:t>
            </w:r>
            <w:r w:rsidRPr="00C757C5">
              <w:rPr>
                <w:rFonts w:ascii="Arial" w:hAnsi="Arial" w:cs="Arial"/>
                <w:color w:val="000000" w:themeColor="text1"/>
                <w:sz w:val="24"/>
                <w:szCs w:val="24"/>
              </w:rPr>
              <w:t>Terms</w:t>
            </w:r>
            <w:r w:rsidR="005E4C80" w:rsidRPr="00C757C5">
              <w:rPr>
                <w:rFonts w:ascii="Arial" w:hAnsi="Arial" w:cs="Arial"/>
                <w:color w:val="000000" w:themeColor="text1"/>
                <w:sz w:val="24"/>
                <w:szCs w:val="24"/>
              </w:rPr>
              <w:t xml:space="preserve"> of </w:t>
            </w:r>
            <w:r w:rsidRPr="00C757C5">
              <w:rPr>
                <w:rFonts w:ascii="Arial" w:hAnsi="Arial" w:cs="Arial"/>
                <w:color w:val="000000" w:themeColor="text1"/>
                <w:sz w:val="24"/>
                <w:szCs w:val="24"/>
              </w:rPr>
              <w:t>Reference</w:t>
            </w:r>
            <w:r w:rsidR="005E4C80" w:rsidRPr="00C757C5">
              <w:rPr>
                <w:rFonts w:ascii="Arial" w:hAnsi="Arial" w:cs="Arial"/>
                <w:color w:val="000000" w:themeColor="text1"/>
                <w:sz w:val="24"/>
                <w:szCs w:val="24"/>
              </w:rPr>
              <w:t xml:space="preserve">, a Chair and Vice Chair </w:t>
            </w:r>
            <w:r w:rsidR="00CB12A9">
              <w:rPr>
                <w:rFonts w:ascii="Arial" w:hAnsi="Arial" w:cs="Arial"/>
                <w:color w:val="000000" w:themeColor="text1"/>
                <w:sz w:val="24"/>
                <w:szCs w:val="24"/>
              </w:rPr>
              <w:t xml:space="preserve">appointed </w:t>
            </w:r>
            <w:r w:rsidR="005E4C80" w:rsidRPr="00C757C5">
              <w:rPr>
                <w:rFonts w:ascii="Arial" w:hAnsi="Arial" w:cs="Arial"/>
                <w:color w:val="000000" w:themeColor="text1"/>
                <w:sz w:val="24"/>
                <w:szCs w:val="24"/>
              </w:rPr>
              <w:t xml:space="preserve">an </w:t>
            </w:r>
          </w:p>
          <w:p w14:paraId="0BFFF6C3" w14:textId="77777777" w:rsidR="005E4C80" w:rsidRPr="00C757C5" w:rsidRDefault="005E4C80" w:rsidP="00D827A2">
            <w:pPr>
              <w:shd w:val="clear" w:color="auto" w:fill="FFFFFF" w:themeFill="background1"/>
              <w:rPr>
                <w:rFonts w:ascii="Arial" w:hAnsi="Arial" w:cs="Arial"/>
                <w:color w:val="000000" w:themeColor="text1"/>
                <w:sz w:val="24"/>
                <w:szCs w:val="24"/>
              </w:rPr>
            </w:pPr>
            <w:r w:rsidRPr="00C757C5">
              <w:rPr>
                <w:rFonts w:ascii="Arial" w:hAnsi="Arial" w:cs="Arial"/>
                <w:color w:val="000000" w:themeColor="text1"/>
                <w:sz w:val="24"/>
                <w:szCs w:val="24"/>
              </w:rPr>
              <w:t>Activity Plan for 2020/21 developed and agreed.</w:t>
            </w:r>
            <w:r w:rsidR="00CB12A9">
              <w:rPr>
                <w:rFonts w:ascii="Arial" w:hAnsi="Arial" w:cs="Arial"/>
                <w:color w:val="000000" w:themeColor="text1"/>
                <w:sz w:val="24"/>
                <w:szCs w:val="24"/>
              </w:rPr>
              <w:br/>
            </w:r>
            <w:r w:rsidRPr="00C757C5">
              <w:rPr>
                <w:rFonts w:ascii="Arial" w:hAnsi="Arial" w:cs="Arial"/>
                <w:color w:val="000000" w:themeColor="text1"/>
                <w:sz w:val="24"/>
                <w:szCs w:val="24"/>
              </w:rPr>
              <w:t xml:space="preserve"> </w:t>
            </w:r>
            <w:r w:rsidR="00C757C5">
              <w:rPr>
                <w:rFonts w:ascii="Arial" w:hAnsi="Arial" w:cs="Arial"/>
                <w:color w:val="000000" w:themeColor="text1"/>
                <w:sz w:val="24"/>
                <w:szCs w:val="24"/>
              </w:rPr>
              <w:t xml:space="preserve">  </w:t>
            </w:r>
          </w:p>
          <w:p w14:paraId="75AA48AA" w14:textId="77777777" w:rsidR="005E4C80" w:rsidRDefault="005E4C80" w:rsidP="00D827A2">
            <w:pPr>
              <w:shd w:val="clear" w:color="auto" w:fill="FFFFFF" w:themeFill="background1"/>
              <w:rPr>
                <w:rFonts w:ascii="Arial" w:hAnsi="Arial" w:cs="Arial"/>
                <w:color w:val="000000" w:themeColor="text1"/>
                <w:sz w:val="24"/>
                <w:szCs w:val="24"/>
                <w:lang w:val="en-US"/>
              </w:rPr>
            </w:pPr>
            <w:r w:rsidRPr="00C757C5">
              <w:rPr>
                <w:rFonts w:ascii="Arial" w:hAnsi="Arial" w:cs="Arial"/>
                <w:color w:val="000000" w:themeColor="text1"/>
                <w:sz w:val="24"/>
                <w:szCs w:val="24"/>
              </w:rPr>
              <w:t>In addition,</w:t>
            </w:r>
            <w:r w:rsidR="00C757C5">
              <w:rPr>
                <w:rFonts w:ascii="Arial" w:hAnsi="Arial" w:cs="Arial"/>
                <w:color w:val="000000" w:themeColor="text1"/>
                <w:sz w:val="24"/>
                <w:szCs w:val="24"/>
              </w:rPr>
              <w:t xml:space="preserve"> </w:t>
            </w:r>
            <w:r w:rsidR="00C757C5">
              <w:rPr>
                <w:rFonts w:ascii="Arial" w:hAnsi="Arial" w:cs="Arial"/>
                <w:color w:val="000000" w:themeColor="text1"/>
                <w:sz w:val="24"/>
                <w:szCs w:val="24"/>
                <w:lang w:val="en-US"/>
              </w:rPr>
              <w:t>“</w:t>
            </w:r>
            <w:r w:rsidRPr="00C757C5">
              <w:rPr>
                <w:rFonts w:ascii="Arial" w:hAnsi="Arial" w:cs="Arial"/>
                <w:color w:val="000000" w:themeColor="text1"/>
                <w:sz w:val="24"/>
                <w:szCs w:val="24"/>
                <w:lang w:val="en-US"/>
              </w:rPr>
              <w:t>EA Gleam</w:t>
            </w:r>
            <w:r w:rsidR="00C757C5">
              <w:rPr>
                <w:rFonts w:ascii="Arial" w:hAnsi="Arial" w:cs="Arial"/>
                <w:color w:val="000000" w:themeColor="text1"/>
                <w:sz w:val="24"/>
                <w:szCs w:val="24"/>
                <w:lang w:val="en-US"/>
              </w:rPr>
              <w:t>”</w:t>
            </w:r>
            <w:r w:rsidRPr="00C757C5">
              <w:rPr>
                <w:rFonts w:ascii="Arial" w:hAnsi="Arial" w:cs="Arial"/>
                <w:color w:val="000000" w:themeColor="text1"/>
                <w:sz w:val="24"/>
                <w:szCs w:val="24"/>
                <w:lang w:val="en-US"/>
              </w:rPr>
              <w:t xml:space="preserve"> attended the Working with Pride Breakfast in August 2019.  </w:t>
            </w:r>
          </w:p>
          <w:p w14:paraId="20B299F2" w14:textId="77777777" w:rsidR="00D827A2" w:rsidRPr="00C757C5" w:rsidRDefault="00D827A2" w:rsidP="00D827A2">
            <w:pPr>
              <w:shd w:val="clear" w:color="auto" w:fill="FFFFFF" w:themeFill="background1"/>
              <w:rPr>
                <w:rFonts w:ascii="Arial" w:hAnsi="Arial" w:cs="Arial"/>
                <w:sz w:val="24"/>
                <w:szCs w:val="24"/>
              </w:rPr>
            </w:pPr>
          </w:p>
          <w:p w14:paraId="7EC899E0" w14:textId="77777777" w:rsidR="00CB12A9" w:rsidRPr="00C757C5" w:rsidRDefault="00C757C5" w:rsidP="00CB12A9">
            <w:pPr>
              <w:rPr>
                <w:rFonts w:ascii="Arial" w:hAnsi="Arial" w:cs="Arial"/>
                <w:color w:val="000000" w:themeColor="text1"/>
                <w:sz w:val="24"/>
              </w:rPr>
            </w:pPr>
            <w:r w:rsidRPr="00C757C5">
              <w:rPr>
                <w:rFonts w:ascii="Arial" w:hAnsi="Arial" w:cs="Arial"/>
                <w:sz w:val="24"/>
                <w:szCs w:val="24"/>
              </w:rPr>
              <w:t>T</w:t>
            </w:r>
            <w:r w:rsidR="005E4C80" w:rsidRPr="00C757C5">
              <w:rPr>
                <w:rFonts w:ascii="Arial" w:hAnsi="Arial" w:cs="Arial"/>
                <w:sz w:val="24"/>
                <w:szCs w:val="24"/>
              </w:rPr>
              <w:t>he decision was taken at the end of the 2019-20 financial year to pause membership of Diversity Champions and not renew membership for 2020-21</w:t>
            </w:r>
            <w:r w:rsidR="00CB12A9">
              <w:rPr>
                <w:rFonts w:ascii="Arial" w:hAnsi="Arial" w:cs="Arial"/>
                <w:sz w:val="24"/>
                <w:szCs w:val="24"/>
              </w:rPr>
              <w:t xml:space="preserve"> due to COVID19</w:t>
            </w:r>
            <w:r w:rsidR="005E4C80" w:rsidRPr="00C757C5">
              <w:rPr>
                <w:rFonts w:ascii="Arial" w:hAnsi="Arial" w:cs="Arial"/>
                <w:sz w:val="24"/>
                <w:szCs w:val="24"/>
              </w:rPr>
              <w:t>.</w:t>
            </w:r>
            <w:r w:rsidRPr="00C757C5">
              <w:rPr>
                <w:rFonts w:ascii="Arial" w:hAnsi="Arial" w:cs="Arial"/>
                <w:sz w:val="24"/>
                <w:szCs w:val="24"/>
              </w:rPr>
              <w:t xml:space="preserve"> </w:t>
            </w:r>
            <w:r w:rsidR="00CB12A9">
              <w:rPr>
                <w:rFonts w:ascii="Arial" w:hAnsi="Arial" w:cs="Arial"/>
                <w:sz w:val="24"/>
                <w:szCs w:val="24"/>
              </w:rPr>
              <w:br/>
            </w:r>
          </w:p>
          <w:p w14:paraId="70C412B8" w14:textId="77777777" w:rsidR="005E4C80" w:rsidRPr="00C757C5" w:rsidRDefault="005E4C80" w:rsidP="005E4C80">
            <w:pPr>
              <w:rPr>
                <w:rFonts w:ascii="Arial" w:hAnsi="Arial" w:cs="Arial"/>
                <w:color w:val="000000" w:themeColor="text1"/>
                <w:sz w:val="24"/>
              </w:rPr>
            </w:pPr>
            <w:r w:rsidRPr="00C757C5">
              <w:rPr>
                <w:rFonts w:ascii="Arial" w:hAnsi="Arial" w:cs="Arial"/>
                <w:color w:val="000000" w:themeColor="text1"/>
                <w:sz w:val="24"/>
              </w:rPr>
              <w:t>EA have been members for two years and have utilised</w:t>
            </w:r>
            <w:r w:rsidR="00CB12A9">
              <w:rPr>
                <w:rFonts w:ascii="Arial" w:hAnsi="Arial" w:cs="Arial"/>
                <w:color w:val="000000" w:themeColor="text1"/>
                <w:sz w:val="24"/>
              </w:rPr>
              <w:t xml:space="preserve"> significant</w:t>
            </w:r>
            <w:r w:rsidRPr="00C757C5">
              <w:rPr>
                <w:rFonts w:ascii="Arial" w:hAnsi="Arial" w:cs="Arial"/>
                <w:color w:val="000000" w:themeColor="text1"/>
                <w:sz w:val="24"/>
              </w:rPr>
              <w:t xml:space="preserve"> parts of the programme including the Workplace Equality Index</w:t>
            </w:r>
            <w:r w:rsidR="00CB12A9">
              <w:rPr>
                <w:rFonts w:ascii="Arial" w:hAnsi="Arial" w:cs="Arial"/>
                <w:color w:val="000000" w:themeColor="text1"/>
                <w:sz w:val="24"/>
              </w:rPr>
              <w:t>, which has supported the delivery of diverse and inclusive workplace initiatives across the organisation</w:t>
            </w:r>
            <w:r w:rsidRPr="00C757C5">
              <w:rPr>
                <w:rFonts w:ascii="Arial" w:hAnsi="Arial" w:cs="Arial"/>
                <w:color w:val="000000" w:themeColor="text1"/>
                <w:sz w:val="24"/>
              </w:rPr>
              <w:t xml:space="preserve">.  </w:t>
            </w:r>
          </w:p>
          <w:p w14:paraId="2D0F0FDC" w14:textId="77777777" w:rsidR="005E4C80" w:rsidRPr="00C757C5" w:rsidRDefault="005E4C80" w:rsidP="005E4C80">
            <w:pPr>
              <w:rPr>
                <w:rFonts w:ascii="Arial" w:hAnsi="Arial" w:cs="Arial"/>
                <w:color w:val="000000" w:themeColor="text1"/>
                <w:sz w:val="24"/>
                <w:szCs w:val="24"/>
              </w:rPr>
            </w:pPr>
          </w:p>
          <w:p w14:paraId="35E03DDE" w14:textId="77777777" w:rsidR="00AD1497" w:rsidRPr="00C757C5" w:rsidRDefault="005E4C80" w:rsidP="00C757C5">
            <w:pPr>
              <w:rPr>
                <w:rFonts w:ascii="Arial" w:hAnsi="Arial" w:cs="Arial"/>
                <w:color w:val="000000" w:themeColor="text1"/>
                <w:sz w:val="24"/>
              </w:rPr>
            </w:pPr>
            <w:r w:rsidRPr="00C757C5">
              <w:rPr>
                <w:rFonts w:ascii="Arial" w:hAnsi="Arial" w:cs="Arial"/>
                <w:color w:val="000000" w:themeColor="text1"/>
                <w:sz w:val="24"/>
              </w:rPr>
              <w:t>Following the delivery of the Staff Network</w:t>
            </w:r>
            <w:r w:rsidR="00CB12A9">
              <w:rPr>
                <w:rFonts w:ascii="Arial" w:hAnsi="Arial" w:cs="Arial"/>
                <w:color w:val="000000" w:themeColor="text1"/>
                <w:sz w:val="24"/>
              </w:rPr>
              <w:t>’</w:t>
            </w:r>
            <w:r w:rsidRPr="00C757C5">
              <w:rPr>
                <w:rFonts w:ascii="Arial" w:hAnsi="Arial" w:cs="Arial"/>
                <w:color w:val="000000" w:themeColor="text1"/>
                <w:sz w:val="24"/>
              </w:rPr>
              <w:t>s action plans over the next two years, it is proposed to reassess Diversity Champions Membership at that stage, in line with the EAs new Equality Action Plan.</w:t>
            </w:r>
          </w:p>
          <w:p w14:paraId="76B24A68" w14:textId="77777777" w:rsidR="00ED121B" w:rsidRPr="00C757C5" w:rsidRDefault="00ED121B" w:rsidP="00C757C5">
            <w:pPr>
              <w:rPr>
                <w:rFonts w:ascii="Arial" w:hAnsi="Arial" w:cs="Arial"/>
                <w:sz w:val="24"/>
                <w:szCs w:val="24"/>
              </w:rPr>
            </w:pPr>
          </w:p>
        </w:tc>
        <w:tc>
          <w:tcPr>
            <w:tcW w:w="2410" w:type="dxa"/>
          </w:tcPr>
          <w:p w14:paraId="30DD730A" w14:textId="77777777" w:rsidR="005E4C80" w:rsidRPr="000E4B6D" w:rsidRDefault="005E4C80" w:rsidP="005E4C80">
            <w:pPr>
              <w:rPr>
                <w:rFonts w:ascii="Arial" w:hAnsi="Arial" w:cs="Arial"/>
                <w:color w:val="000000" w:themeColor="text1"/>
                <w:sz w:val="24"/>
                <w:szCs w:val="24"/>
              </w:rPr>
            </w:pPr>
            <w:r w:rsidRPr="000E4B6D">
              <w:rPr>
                <w:rFonts w:ascii="Arial" w:hAnsi="Arial" w:cs="Arial"/>
                <w:color w:val="000000" w:themeColor="text1"/>
                <w:sz w:val="24"/>
                <w:szCs w:val="24"/>
              </w:rPr>
              <w:lastRenderedPageBreak/>
              <w:t xml:space="preserve">Year 2 </w:t>
            </w:r>
          </w:p>
          <w:p w14:paraId="3A9318D4" w14:textId="77777777" w:rsidR="00AD1497" w:rsidRDefault="005E4C80" w:rsidP="005E4C80">
            <w:pPr>
              <w:rPr>
                <w:rFonts w:ascii="Arial" w:hAnsi="Arial" w:cs="Arial"/>
                <w:b/>
                <w:color w:val="7030A0"/>
                <w:sz w:val="24"/>
                <w:szCs w:val="24"/>
              </w:rPr>
            </w:pPr>
            <w:r w:rsidRPr="00802EB5">
              <w:rPr>
                <w:rFonts w:ascii="Arial" w:hAnsi="Arial" w:cs="Arial"/>
                <w:b/>
                <w:color w:val="000000" w:themeColor="text1"/>
                <w:sz w:val="24"/>
                <w:szCs w:val="24"/>
              </w:rPr>
              <w:t>Completed</w:t>
            </w:r>
          </w:p>
          <w:p w14:paraId="382C60D2" w14:textId="77777777" w:rsidR="008A263A" w:rsidRDefault="008A263A" w:rsidP="009F29C8">
            <w:pPr>
              <w:rPr>
                <w:rFonts w:ascii="Arial" w:hAnsi="Arial" w:cs="Arial"/>
                <w:b/>
                <w:color w:val="FF0000"/>
                <w:sz w:val="24"/>
                <w:szCs w:val="24"/>
              </w:rPr>
            </w:pPr>
          </w:p>
          <w:p w14:paraId="198B3008" w14:textId="77777777" w:rsidR="00C757C5" w:rsidRDefault="00C757C5" w:rsidP="009F29C8">
            <w:pPr>
              <w:rPr>
                <w:rFonts w:ascii="Arial" w:hAnsi="Arial" w:cs="Arial"/>
                <w:b/>
                <w:color w:val="FF0000"/>
                <w:sz w:val="24"/>
                <w:szCs w:val="24"/>
              </w:rPr>
            </w:pPr>
          </w:p>
          <w:p w14:paraId="0BBE7149" w14:textId="77777777" w:rsidR="00C757C5" w:rsidRDefault="00C757C5" w:rsidP="00C757C5">
            <w:pPr>
              <w:rPr>
                <w:rFonts w:ascii="Arial" w:hAnsi="Arial" w:cs="Arial"/>
                <w:b/>
                <w:color w:val="000000" w:themeColor="text1"/>
                <w:sz w:val="24"/>
                <w:szCs w:val="24"/>
              </w:rPr>
            </w:pPr>
          </w:p>
          <w:p w14:paraId="240CB0D9" w14:textId="77777777" w:rsidR="00C757C5" w:rsidRDefault="00C757C5" w:rsidP="00C757C5">
            <w:pPr>
              <w:rPr>
                <w:rFonts w:ascii="Arial" w:hAnsi="Arial" w:cs="Arial"/>
                <w:b/>
                <w:color w:val="000000" w:themeColor="text1"/>
                <w:sz w:val="24"/>
                <w:szCs w:val="24"/>
              </w:rPr>
            </w:pPr>
          </w:p>
          <w:p w14:paraId="15E93892" w14:textId="77777777" w:rsidR="00C757C5" w:rsidRDefault="00C757C5" w:rsidP="00C757C5">
            <w:pPr>
              <w:rPr>
                <w:rFonts w:ascii="Arial" w:hAnsi="Arial" w:cs="Arial"/>
                <w:b/>
                <w:color w:val="000000" w:themeColor="text1"/>
                <w:sz w:val="24"/>
                <w:szCs w:val="24"/>
              </w:rPr>
            </w:pPr>
          </w:p>
          <w:p w14:paraId="2F2BF44F" w14:textId="77777777" w:rsidR="00C757C5" w:rsidRDefault="00C757C5" w:rsidP="00C757C5">
            <w:pPr>
              <w:rPr>
                <w:rFonts w:ascii="Arial" w:hAnsi="Arial" w:cs="Arial"/>
                <w:b/>
                <w:color w:val="000000" w:themeColor="text1"/>
                <w:sz w:val="24"/>
                <w:szCs w:val="24"/>
              </w:rPr>
            </w:pPr>
          </w:p>
          <w:p w14:paraId="4448482D" w14:textId="77777777" w:rsidR="00C757C5" w:rsidRDefault="00C757C5" w:rsidP="00C757C5">
            <w:pPr>
              <w:rPr>
                <w:rFonts w:ascii="Arial" w:hAnsi="Arial" w:cs="Arial"/>
                <w:b/>
                <w:color w:val="000000" w:themeColor="text1"/>
                <w:sz w:val="24"/>
                <w:szCs w:val="24"/>
              </w:rPr>
            </w:pPr>
          </w:p>
          <w:p w14:paraId="2405B925" w14:textId="77777777" w:rsidR="00ED121B" w:rsidRDefault="00ED121B" w:rsidP="00C757C5">
            <w:pPr>
              <w:rPr>
                <w:rFonts w:ascii="Arial" w:hAnsi="Arial" w:cs="Arial"/>
                <w:b/>
                <w:color w:val="000000" w:themeColor="text1"/>
                <w:sz w:val="24"/>
                <w:szCs w:val="24"/>
              </w:rPr>
            </w:pPr>
          </w:p>
          <w:p w14:paraId="0A9C8F45" w14:textId="77777777" w:rsidR="00CB12A9" w:rsidRDefault="00CB12A9" w:rsidP="00C757C5">
            <w:pPr>
              <w:rPr>
                <w:rFonts w:ascii="Arial" w:hAnsi="Arial" w:cs="Arial"/>
                <w:b/>
                <w:color w:val="000000" w:themeColor="text1"/>
                <w:sz w:val="24"/>
                <w:szCs w:val="24"/>
              </w:rPr>
            </w:pPr>
          </w:p>
          <w:p w14:paraId="333100D7" w14:textId="77777777" w:rsidR="00E90AE6" w:rsidRDefault="00E90AE6" w:rsidP="00C757C5">
            <w:pPr>
              <w:rPr>
                <w:rFonts w:ascii="Arial" w:hAnsi="Arial" w:cs="Arial"/>
                <w:b/>
                <w:color w:val="000000" w:themeColor="text1"/>
                <w:sz w:val="24"/>
                <w:szCs w:val="24"/>
              </w:rPr>
            </w:pPr>
          </w:p>
          <w:p w14:paraId="79FA0979" w14:textId="77777777" w:rsidR="00C757C5" w:rsidRPr="00CC7602" w:rsidRDefault="00C757C5" w:rsidP="00C757C5">
            <w:pPr>
              <w:rPr>
                <w:rFonts w:ascii="Arial" w:hAnsi="Arial" w:cs="Arial"/>
                <w:b/>
                <w:color w:val="000000" w:themeColor="text1"/>
                <w:sz w:val="24"/>
                <w:szCs w:val="24"/>
              </w:rPr>
            </w:pPr>
            <w:r w:rsidRPr="00CC7602">
              <w:rPr>
                <w:rFonts w:ascii="Arial" w:hAnsi="Arial" w:cs="Arial"/>
                <w:b/>
                <w:color w:val="000000" w:themeColor="text1"/>
                <w:sz w:val="24"/>
                <w:szCs w:val="24"/>
              </w:rPr>
              <w:t>Action removed</w:t>
            </w:r>
          </w:p>
          <w:p w14:paraId="084A7134" w14:textId="77777777" w:rsidR="00C757C5" w:rsidRPr="00F71935" w:rsidRDefault="00C757C5" w:rsidP="00C757C5"/>
        </w:tc>
      </w:tr>
      <w:tr w:rsidR="008A263A" w:rsidRPr="000C3F13" w14:paraId="68A98E9E" w14:textId="77777777" w:rsidTr="004929A4">
        <w:tc>
          <w:tcPr>
            <w:tcW w:w="846" w:type="dxa"/>
            <w:tcBorders>
              <w:top w:val="nil"/>
              <w:bottom w:val="nil"/>
            </w:tcBorders>
          </w:tcPr>
          <w:p w14:paraId="43DE1E49" w14:textId="77777777" w:rsidR="008A263A" w:rsidRPr="000C3F13" w:rsidRDefault="003B725C" w:rsidP="00B77182">
            <w:pPr>
              <w:rPr>
                <w:rFonts w:ascii="Arial" w:hAnsi="Arial" w:cs="Arial"/>
                <w:sz w:val="24"/>
                <w:szCs w:val="24"/>
              </w:rPr>
            </w:pPr>
            <w:r>
              <w:rPr>
                <w:rFonts w:ascii="Arial" w:hAnsi="Arial" w:cs="Arial"/>
                <w:sz w:val="24"/>
                <w:szCs w:val="24"/>
              </w:rPr>
              <w:t>6.7.</w:t>
            </w:r>
          </w:p>
        </w:tc>
        <w:tc>
          <w:tcPr>
            <w:tcW w:w="3090" w:type="dxa"/>
          </w:tcPr>
          <w:p w14:paraId="3B3CAC77" w14:textId="77777777" w:rsidR="008A263A" w:rsidRDefault="008A263A" w:rsidP="008A263A">
            <w:pPr>
              <w:rPr>
                <w:rFonts w:ascii="Arial" w:hAnsi="Arial" w:cs="Arial"/>
                <w:sz w:val="24"/>
                <w:szCs w:val="24"/>
              </w:rPr>
            </w:pPr>
            <w:r>
              <w:rPr>
                <w:rFonts w:ascii="Arial" w:hAnsi="Arial" w:cs="Arial"/>
                <w:sz w:val="24"/>
                <w:szCs w:val="24"/>
              </w:rPr>
              <w:t>EA will develop processes for encouraging more young people to apply and work for EA</w:t>
            </w:r>
          </w:p>
        </w:tc>
        <w:tc>
          <w:tcPr>
            <w:tcW w:w="8221" w:type="dxa"/>
            <w:shd w:val="clear" w:color="auto" w:fill="auto"/>
          </w:tcPr>
          <w:p w14:paraId="21B111D2" w14:textId="77777777" w:rsidR="00AD1497" w:rsidRDefault="000E4B6D" w:rsidP="004929A4">
            <w:pPr>
              <w:rPr>
                <w:rFonts w:ascii="Arial" w:hAnsi="Arial" w:cs="Arial"/>
                <w:sz w:val="24"/>
                <w:szCs w:val="24"/>
              </w:rPr>
            </w:pPr>
            <w:r w:rsidRPr="001A4B2C">
              <w:rPr>
                <w:rFonts w:ascii="Arial" w:hAnsi="Arial" w:cs="Arial"/>
                <w:sz w:val="24"/>
                <w:szCs w:val="24"/>
              </w:rPr>
              <w:t xml:space="preserve">EA attended </w:t>
            </w:r>
            <w:r w:rsidRPr="000E4B6D">
              <w:rPr>
                <w:rFonts w:ascii="Arial" w:hAnsi="Arial" w:cs="Arial"/>
                <w:sz w:val="24"/>
                <w:szCs w:val="24"/>
              </w:rPr>
              <w:t>Skills NI</w:t>
            </w:r>
            <w:r w:rsidRPr="001A4B2C">
              <w:rPr>
                <w:rFonts w:ascii="Arial" w:hAnsi="Arial" w:cs="Arial"/>
                <w:sz w:val="24"/>
                <w:szCs w:val="24"/>
              </w:rPr>
              <w:t xml:space="preserve"> on 20 and 21 November 2019. EA profiled different parts of the organisation including Transport, Youth Service, </w:t>
            </w:r>
            <w:proofErr w:type="gramStart"/>
            <w:r w:rsidRPr="001A4B2C">
              <w:rPr>
                <w:rFonts w:ascii="Arial" w:hAnsi="Arial" w:cs="Arial"/>
                <w:sz w:val="24"/>
                <w:szCs w:val="24"/>
              </w:rPr>
              <w:t>Procurement</w:t>
            </w:r>
            <w:proofErr w:type="gramEnd"/>
            <w:r w:rsidRPr="001A4B2C">
              <w:rPr>
                <w:rFonts w:ascii="Arial" w:hAnsi="Arial" w:cs="Arial"/>
                <w:sz w:val="24"/>
                <w:szCs w:val="24"/>
              </w:rPr>
              <w:t xml:space="preserve"> and IT. This initiative supports the programme of work EA are planning for 2021-22 around engaging people to work in EA, specifically young people</w:t>
            </w:r>
            <w:r>
              <w:rPr>
                <w:rFonts w:ascii="Arial" w:hAnsi="Arial" w:cs="Arial"/>
                <w:sz w:val="24"/>
                <w:szCs w:val="24"/>
              </w:rPr>
              <w:t>.  It is planned to take forward in Year 3 the development of an EA Placement Scheme to include young people as one of priority groups</w:t>
            </w:r>
            <w:r w:rsidR="006053F6">
              <w:rPr>
                <w:rFonts w:ascii="Arial" w:hAnsi="Arial" w:cs="Arial"/>
                <w:sz w:val="24"/>
                <w:szCs w:val="24"/>
              </w:rPr>
              <w:t xml:space="preserve">. </w:t>
            </w:r>
            <w:r>
              <w:rPr>
                <w:rFonts w:ascii="Arial" w:hAnsi="Arial" w:cs="Arial"/>
                <w:sz w:val="24"/>
                <w:szCs w:val="24"/>
              </w:rPr>
              <w:t xml:space="preserve"> </w:t>
            </w:r>
          </w:p>
        </w:tc>
        <w:tc>
          <w:tcPr>
            <w:tcW w:w="2410" w:type="dxa"/>
          </w:tcPr>
          <w:p w14:paraId="21056ECC" w14:textId="77777777" w:rsidR="000E4B6D" w:rsidRPr="000E4B6D" w:rsidRDefault="000E4B6D" w:rsidP="00370DF1">
            <w:pPr>
              <w:rPr>
                <w:rFonts w:ascii="Arial" w:hAnsi="Arial" w:cs="Arial"/>
                <w:color w:val="000000" w:themeColor="text1"/>
                <w:sz w:val="24"/>
                <w:szCs w:val="24"/>
              </w:rPr>
            </w:pPr>
            <w:r w:rsidRPr="000E4B6D">
              <w:rPr>
                <w:rFonts w:ascii="Arial" w:hAnsi="Arial" w:cs="Arial"/>
                <w:color w:val="000000" w:themeColor="text1"/>
                <w:sz w:val="24"/>
                <w:szCs w:val="24"/>
              </w:rPr>
              <w:t>Year 2</w:t>
            </w:r>
          </w:p>
          <w:p w14:paraId="687842DA" w14:textId="77777777" w:rsidR="008A263A" w:rsidRPr="000E4B6D" w:rsidRDefault="000E4B6D" w:rsidP="000E4B6D">
            <w:pPr>
              <w:rPr>
                <w:rFonts w:ascii="Arial" w:hAnsi="Arial" w:cs="Arial"/>
                <w:b/>
                <w:color w:val="FF0000"/>
                <w:sz w:val="24"/>
                <w:szCs w:val="24"/>
              </w:rPr>
            </w:pPr>
            <w:r w:rsidRPr="000E4B6D">
              <w:rPr>
                <w:rFonts w:ascii="Arial" w:hAnsi="Arial" w:cs="Arial"/>
                <w:b/>
                <w:color w:val="000000" w:themeColor="text1"/>
                <w:sz w:val="24"/>
                <w:szCs w:val="24"/>
              </w:rPr>
              <w:t>Completed</w:t>
            </w:r>
          </w:p>
        </w:tc>
      </w:tr>
    </w:tbl>
    <w:p w14:paraId="4BD1330B" w14:textId="77777777" w:rsidR="00BA1A61" w:rsidRDefault="00BA1A61" w:rsidP="00DB6A46">
      <w:pPr>
        <w:tabs>
          <w:tab w:val="left" w:pos="2333"/>
        </w:tabs>
        <w:rPr>
          <w:rFonts w:ascii="Arial" w:hAnsi="Arial" w:cs="Arial"/>
          <w:sz w:val="28"/>
          <w:szCs w:val="28"/>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1193"/>
        <w:gridCol w:w="1966"/>
        <w:gridCol w:w="1299"/>
        <w:gridCol w:w="1818"/>
        <w:gridCol w:w="913"/>
        <w:gridCol w:w="1842"/>
      </w:tblGrid>
      <w:tr w:rsidR="000612C8" w:rsidRPr="00C7411E" w14:paraId="1B27E8F4" w14:textId="77777777" w:rsidTr="000612C8">
        <w:tc>
          <w:tcPr>
            <w:tcW w:w="10881" w:type="dxa"/>
            <w:gridSpan w:val="7"/>
          </w:tcPr>
          <w:p w14:paraId="339FF933" w14:textId="77777777" w:rsidR="000612C8" w:rsidRPr="000612C8" w:rsidRDefault="000612C8" w:rsidP="00802EB5">
            <w:pPr>
              <w:spacing w:before="120" w:after="120"/>
              <w:rPr>
                <w:rFonts w:ascii="Arial" w:hAnsi="Arial" w:cs="Arial"/>
                <w:b/>
                <w:sz w:val="28"/>
                <w:szCs w:val="28"/>
              </w:rPr>
            </w:pPr>
            <w:r w:rsidRPr="000612C8">
              <w:rPr>
                <w:rFonts w:ascii="Arial" w:hAnsi="Arial" w:cs="Arial"/>
                <w:b/>
                <w:sz w:val="28"/>
                <w:szCs w:val="28"/>
              </w:rPr>
              <w:t xml:space="preserve">Equality action plans/measures </w:t>
            </w:r>
          </w:p>
        </w:tc>
      </w:tr>
      <w:tr w:rsidR="00D827A2" w:rsidRPr="00D827A2" w14:paraId="2FC588E1" w14:textId="77777777" w:rsidTr="000612C8">
        <w:trPr>
          <w:gridAfter w:val="1"/>
          <w:wAfter w:w="1842" w:type="dxa"/>
        </w:trPr>
        <w:tc>
          <w:tcPr>
            <w:tcW w:w="9039" w:type="dxa"/>
            <w:gridSpan w:val="6"/>
            <w:vAlign w:val="center"/>
          </w:tcPr>
          <w:p w14:paraId="6520A0CB" w14:textId="77777777" w:rsidR="000612C8" w:rsidRPr="00D827A2" w:rsidRDefault="000612C8" w:rsidP="00AD1497">
            <w:pPr>
              <w:spacing w:before="120" w:after="120"/>
              <w:rPr>
                <w:rFonts w:ascii="Arial" w:hAnsi="Arial" w:cs="Arial"/>
                <w:color w:val="000000" w:themeColor="text1"/>
                <w:sz w:val="24"/>
                <w:szCs w:val="24"/>
              </w:rPr>
            </w:pPr>
            <w:r w:rsidRPr="00D827A2">
              <w:rPr>
                <w:rFonts w:ascii="Arial" w:hAnsi="Arial" w:cs="Arial"/>
                <w:color w:val="000000" w:themeColor="text1"/>
                <w:sz w:val="24"/>
                <w:szCs w:val="24"/>
              </w:rPr>
              <w:t xml:space="preserve">Within the </w:t>
            </w:r>
            <w:r w:rsidRPr="00D827A2">
              <w:rPr>
                <w:rFonts w:ascii="Arial" w:hAnsi="Arial" w:cs="Arial"/>
                <w:b/>
                <w:color w:val="000000" w:themeColor="text1"/>
                <w:sz w:val="24"/>
                <w:szCs w:val="24"/>
              </w:rPr>
              <w:t>201</w:t>
            </w:r>
            <w:r w:rsidR="008A263A" w:rsidRPr="00D827A2">
              <w:rPr>
                <w:rFonts w:ascii="Arial" w:hAnsi="Arial" w:cs="Arial"/>
                <w:b/>
                <w:color w:val="000000" w:themeColor="text1"/>
                <w:sz w:val="24"/>
                <w:szCs w:val="24"/>
              </w:rPr>
              <w:t>9</w:t>
            </w:r>
            <w:r w:rsidRPr="00D827A2">
              <w:rPr>
                <w:rFonts w:ascii="Arial" w:hAnsi="Arial" w:cs="Arial"/>
                <w:b/>
                <w:color w:val="000000" w:themeColor="text1"/>
                <w:sz w:val="24"/>
                <w:szCs w:val="24"/>
              </w:rPr>
              <w:t>-</w:t>
            </w:r>
            <w:r w:rsidR="008A263A" w:rsidRPr="00D827A2">
              <w:rPr>
                <w:rFonts w:ascii="Arial" w:hAnsi="Arial" w:cs="Arial"/>
                <w:b/>
                <w:color w:val="000000" w:themeColor="text1"/>
                <w:sz w:val="24"/>
                <w:szCs w:val="24"/>
              </w:rPr>
              <w:t>20</w:t>
            </w:r>
            <w:r w:rsidRPr="00D827A2">
              <w:rPr>
                <w:rFonts w:ascii="Arial" w:hAnsi="Arial" w:cs="Arial"/>
                <w:color w:val="000000" w:themeColor="text1"/>
                <w:sz w:val="24"/>
                <w:szCs w:val="24"/>
              </w:rPr>
              <w:t xml:space="preserve"> reporting period, please indicate the </w:t>
            </w:r>
            <w:r w:rsidRPr="00D827A2">
              <w:rPr>
                <w:rFonts w:ascii="Arial" w:hAnsi="Arial" w:cs="Arial"/>
                <w:b/>
                <w:color w:val="000000" w:themeColor="text1"/>
                <w:sz w:val="24"/>
                <w:szCs w:val="24"/>
              </w:rPr>
              <w:t>number</w:t>
            </w:r>
            <w:r w:rsidRPr="00D827A2">
              <w:rPr>
                <w:rFonts w:ascii="Arial" w:hAnsi="Arial" w:cs="Arial"/>
                <w:color w:val="000000" w:themeColor="text1"/>
                <w:sz w:val="24"/>
                <w:szCs w:val="24"/>
              </w:rPr>
              <w:t xml:space="preserve"> of:</w:t>
            </w:r>
          </w:p>
        </w:tc>
      </w:tr>
      <w:tr w:rsidR="00D827A2" w:rsidRPr="00D827A2" w14:paraId="1A51F37F" w14:textId="77777777" w:rsidTr="000612C8">
        <w:trPr>
          <w:gridAfter w:val="1"/>
          <w:wAfter w:w="1842" w:type="dxa"/>
        </w:trPr>
        <w:tc>
          <w:tcPr>
            <w:tcW w:w="1850" w:type="dxa"/>
            <w:tcBorders>
              <w:right w:val="single" w:sz="4" w:space="0" w:color="auto"/>
            </w:tcBorders>
            <w:vAlign w:val="center"/>
          </w:tcPr>
          <w:p w14:paraId="4820E040" w14:textId="77777777" w:rsidR="000612C8" w:rsidRPr="00D827A2" w:rsidRDefault="000612C8" w:rsidP="00802EB5">
            <w:pPr>
              <w:spacing w:before="120" w:after="120"/>
              <w:rPr>
                <w:rFonts w:ascii="Arial" w:hAnsi="Arial" w:cs="Arial"/>
                <w:color w:val="000000" w:themeColor="text1"/>
                <w:sz w:val="24"/>
                <w:szCs w:val="24"/>
              </w:rPr>
            </w:pPr>
            <w:r w:rsidRPr="00D827A2">
              <w:rPr>
                <w:rFonts w:ascii="Arial" w:hAnsi="Arial" w:cs="Arial"/>
                <w:color w:val="000000" w:themeColor="text1"/>
                <w:sz w:val="24"/>
                <w:szCs w:val="24"/>
              </w:rPr>
              <w:t>Actions completed:</w:t>
            </w:r>
          </w:p>
        </w:tc>
        <w:tc>
          <w:tcPr>
            <w:tcW w:w="1193" w:type="dxa"/>
            <w:tcBorders>
              <w:top w:val="single" w:sz="4" w:space="0" w:color="auto"/>
              <w:left w:val="single" w:sz="4" w:space="0" w:color="auto"/>
              <w:bottom w:val="single" w:sz="4" w:space="0" w:color="auto"/>
              <w:right w:val="single" w:sz="4" w:space="0" w:color="auto"/>
            </w:tcBorders>
            <w:shd w:val="clear" w:color="auto" w:fill="FFFF00"/>
            <w:vAlign w:val="center"/>
          </w:tcPr>
          <w:p w14:paraId="3047E027" w14:textId="77777777" w:rsidR="000612C8" w:rsidRPr="00D827A2" w:rsidRDefault="000612C8" w:rsidP="00AD1497">
            <w:pPr>
              <w:rPr>
                <w:rFonts w:ascii="Arial" w:hAnsi="Arial" w:cs="Arial"/>
                <w:b/>
                <w:color w:val="000000" w:themeColor="text1"/>
                <w:sz w:val="24"/>
                <w:szCs w:val="24"/>
              </w:rPr>
            </w:pPr>
            <w:r w:rsidRPr="00D827A2">
              <w:rPr>
                <w:rFonts w:ascii="Arial" w:hAnsi="Arial" w:cs="Arial"/>
                <w:b/>
                <w:color w:val="000000" w:themeColor="text1"/>
                <w:sz w:val="24"/>
                <w:szCs w:val="24"/>
              </w:rPr>
              <w:t>1</w:t>
            </w:r>
            <w:r w:rsidR="004929A4">
              <w:rPr>
                <w:rFonts w:ascii="Arial" w:hAnsi="Arial" w:cs="Arial"/>
                <w:b/>
                <w:color w:val="000000" w:themeColor="text1"/>
                <w:sz w:val="24"/>
                <w:szCs w:val="24"/>
              </w:rPr>
              <w:t>7</w:t>
            </w:r>
          </w:p>
        </w:tc>
        <w:tc>
          <w:tcPr>
            <w:tcW w:w="1966" w:type="dxa"/>
            <w:tcBorders>
              <w:left w:val="single" w:sz="4" w:space="0" w:color="auto"/>
              <w:right w:val="single" w:sz="4" w:space="0" w:color="auto"/>
            </w:tcBorders>
            <w:vAlign w:val="center"/>
          </w:tcPr>
          <w:p w14:paraId="506EF708" w14:textId="77777777" w:rsidR="000612C8" w:rsidRPr="00D827A2" w:rsidRDefault="000612C8" w:rsidP="00802EB5">
            <w:pPr>
              <w:spacing w:before="120" w:after="120"/>
              <w:rPr>
                <w:rFonts w:ascii="Arial" w:hAnsi="Arial" w:cs="Arial"/>
                <w:color w:val="000000" w:themeColor="text1"/>
                <w:sz w:val="24"/>
                <w:szCs w:val="24"/>
              </w:rPr>
            </w:pPr>
            <w:r w:rsidRPr="00D827A2">
              <w:rPr>
                <w:rFonts w:ascii="Arial" w:hAnsi="Arial" w:cs="Arial"/>
                <w:color w:val="000000" w:themeColor="text1"/>
                <w:sz w:val="24"/>
                <w:szCs w:val="24"/>
              </w:rPr>
              <w:t>Actions ongoing:</w:t>
            </w:r>
          </w:p>
        </w:tc>
        <w:tc>
          <w:tcPr>
            <w:tcW w:w="1299" w:type="dxa"/>
            <w:tcBorders>
              <w:top w:val="single" w:sz="4" w:space="0" w:color="auto"/>
              <w:left w:val="single" w:sz="4" w:space="0" w:color="auto"/>
              <w:bottom w:val="single" w:sz="4" w:space="0" w:color="auto"/>
              <w:right w:val="single" w:sz="4" w:space="0" w:color="auto"/>
            </w:tcBorders>
            <w:shd w:val="clear" w:color="auto" w:fill="FFFF00"/>
            <w:vAlign w:val="center"/>
          </w:tcPr>
          <w:p w14:paraId="4C07D6F5" w14:textId="77777777" w:rsidR="000612C8" w:rsidRPr="00D827A2" w:rsidRDefault="004929A4" w:rsidP="00802EB5">
            <w:pPr>
              <w:rPr>
                <w:rFonts w:ascii="Arial" w:hAnsi="Arial" w:cs="Arial"/>
                <w:b/>
                <w:color w:val="000000" w:themeColor="text1"/>
                <w:sz w:val="24"/>
                <w:szCs w:val="24"/>
              </w:rPr>
            </w:pPr>
            <w:r>
              <w:rPr>
                <w:rFonts w:ascii="Arial" w:hAnsi="Arial" w:cs="Arial"/>
                <w:b/>
                <w:color w:val="000000" w:themeColor="text1"/>
                <w:sz w:val="24"/>
                <w:szCs w:val="24"/>
              </w:rPr>
              <w:t>7</w:t>
            </w:r>
          </w:p>
        </w:tc>
        <w:tc>
          <w:tcPr>
            <w:tcW w:w="1818" w:type="dxa"/>
            <w:tcBorders>
              <w:left w:val="single" w:sz="4" w:space="0" w:color="auto"/>
              <w:right w:val="single" w:sz="4" w:space="0" w:color="auto"/>
            </w:tcBorders>
            <w:vAlign w:val="center"/>
          </w:tcPr>
          <w:p w14:paraId="63CE41CE" w14:textId="77777777" w:rsidR="000612C8" w:rsidRPr="00D827A2" w:rsidRDefault="000612C8" w:rsidP="00802EB5">
            <w:pPr>
              <w:spacing w:before="120" w:after="120"/>
              <w:rPr>
                <w:rFonts w:ascii="Arial" w:hAnsi="Arial" w:cs="Arial"/>
                <w:color w:val="000000" w:themeColor="text1"/>
                <w:sz w:val="24"/>
                <w:szCs w:val="24"/>
              </w:rPr>
            </w:pPr>
            <w:r w:rsidRPr="00D827A2">
              <w:rPr>
                <w:rFonts w:ascii="Arial" w:hAnsi="Arial" w:cs="Arial"/>
                <w:color w:val="000000" w:themeColor="text1"/>
                <w:sz w:val="24"/>
                <w:szCs w:val="24"/>
              </w:rPr>
              <w:t>Actions to commence:</w:t>
            </w:r>
          </w:p>
        </w:tc>
        <w:tc>
          <w:tcPr>
            <w:tcW w:w="913" w:type="dxa"/>
            <w:tcBorders>
              <w:top w:val="single" w:sz="4" w:space="0" w:color="auto"/>
              <w:left w:val="single" w:sz="4" w:space="0" w:color="auto"/>
              <w:bottom w:val="single" w:sz="4" w:space="0" w:color="auto"/>
              <w:right w:val="single" w:sz="4" w:space="0" w:color="auto"/>
            </w:tcBorders>
            <w:shd w:val="clear" w:color="auto" w:fill="FFFF00"/>
            <w:vAlign w:val="center"/>
          </w:tcPr>
          <w:p w14:paraId="7ABF5CA4" w14:textId="77777777" w:rsidR="000612C8" w:rsidRPr="00D827A2" w:rsidRDefault="000A398B" w:rsidP="00802EB5">
            <w:pPr>
              <w:rPr>
                <w:rFonts w:ascii="Arial" w:hAnsi="Arial" w:cs="Arial"/>
                <w:b/>
                <w:color w:val="000000" w:themeColor="text1"/>
                <w:sz w:val="24"/>
                <w:szCs w:val="24"/>
              </w:rPr>
            </w:pPr>
            <w:r>
              <w:rPr>
                <w:rFonts w:ascii="Arial" w:hAnsi="Arial" w:cs="Arial"/>
                <w:b/>
                <w:color w:val="000000" w:themeColor="text1"/>
                <w:sz w:val="24"/>
                <w:szCs w:val="24"/>
              </w:rPr>
              <w:t>7</w:t>
            </w:r>
          </w:p>
        </w:tc>
      </w:tr>
    </w:tbl>
    <w:p w14:paraId="54F7029D" w14:textId="77777777" w:rsidR="000612C8" w:rsidRDefault="000612C8" w:rsidP="004929A4">
      <w:pPr>
        <w:tabs>
          <w:tab w:val="left" w:pos="2333"/>
        </w:tabs>
        <w:rPr>
          <w:rFonts w:ascii="Arial" w:hAnsi="Arial" w:cs="Arial"/>
          <w:sz w:val="28"/>
          <w:szCs w:val="28"/>
        </w:rPr>
      </w:pPr>
    </w:p>
    <w:sectPr w:rsidR="000612C8" w:rsidSect="00B77182">
      <w:foot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57439" w14:textId="77777777" w:rsidR="00632CD4" w:rsidRDefault="00632CD4" w:rsidP="003E269E">
      <w:pPr>
        <w:spacing w:after="0" w:line="240" w:lineRule="auto"/>
      </w:pPr>
      <w:r>
        <w:separator/>
      </w:r>
    </w:p>
  </w:endnote>
  <w:endnote w:type="continuationSeparator" w:id="0">
    <w:p w14:paraId="442628FB" w14:textId="77777777" w:rsidR="00632CD4" w:rsidRDefault="00632CD4" w:rsidP="003E2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utura Std Medium">
    <w:altName w:val="Futura Std Medium"/>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ill Alternate One MT">
    <w:altName w:val="Gill Alternate One MT"/>
    <w:panose1 w:val="00000000000000000000"/>
    <w:charset w:val="00"/>
    <w:family w:val="swiss"/>
    <w:notTrueType/>
    <w:pitch w:val="default"/>
    <w:sig w:usb0="00000003" w:usb1="00000000" w:usb2="00000000" w:usb3="00000000" w:csb0="00000001" w:csb1="00000000"/>
  </w:font>
  <w:font w:name="Avenir LT Std 45 Book">
    <w:altName w:val="Avenir LT Std 45 Book"/>
    <w:panose1 w:val="00000000000000000000"/>
    <w:charset w:val="00"/>
    <w:family w:val="swiss"/>
    <w:notTrueType/>
    <w:pitch w:val="default"/>
    <w:sig w:usb0="00000003" w:usb1="00000000" w:usb2="00000000" w:usb3="00000000" w:csb0="00000001" w:csb1="00000000"/>
  </w:font>
  <w:font w:name="Agfa Rotis Sans Serif">
    <w:altName w:val="Agfa Rotis Sans Serif"/>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5983768"/>
      <w:docPartObj>
        <w:docPartGallery w:val="Page Numbers (Bottom of Page)"/>
        <w:docPartUnique/>
      </w:docPartObj>
    </w:sdtPr>
    <w:sdtEndPr>
      <w:rPr>
        <w:color w:val="7F7F7F" w:themeColor="background1" w:themeShade="7F"/>
        <w:spacing w:val="60"/>
      </w:rPr>
    </w:sdtEndPr>
    <w:sdtContent>
      <w:p w14:paraId="55ADF20E" w14:textId="77777777" w:rsidR="00802EB5" w:rsidRDefault="00802EB5">
        <w:pPr>
          <w:pStyle w:val="Footer"/>
          <w:pBdr>
            <w:top w:val="single" w:sz="4" w:space="1" w:color="D9D9D9" w:themeColor="background1" w:themeShade="D9"/>
          </w:pBdr>
          <w:jc w:val="right"/>
        </w:pPr>
        <w:r>
          <w:fldChar w:fldCharType="begin"/>
        </w:r>
        <w:r>
          <w:instrText xml:space="preserve"> PAGE   \* MERGEFORMAT </w:instrText>
        </w:r>
        <w:r>
          <w:fldChar w:fldCharType="separate"/>
        </w:r>
        <w:r w:rsidR="000A398B">
          <w:rPr>
            <w:noProof/>
          </w:rPr>
          <w:t>2</w:t>
        </w:r>
        <w:r>
          <w:rPr>
            <w:noProof/>
          </w:rPr>
          <w:fldChar w:fldCharType="end"/>
        </w:r>
        <w:r>
          <w:t xml:space="preserve"> | </w:t>
        </w:r>
        <w:r>
          <w:rPr>
            <w:color w:val="7F7F7F" w:themeColor="background1" w:themeShade="7F"/>
            <w:spacing w:val="60"/>
          </w:rPr>
          <w:t>Page</w:t>
        </w:r>
      </w:p>
    </w:sdtContent>
  </w:sdt>
  <w:p w14:paraId="0D2BE745" w14:textId="77777777" w:rsidR="00802EB5" w:rsidRDefault="00802EB5">
    <w:pPr>
      <w:pStyle w:val="Footer"/>
      <w:jc w:val="center"/>
      <w:rPr>
        <w:caps/>
        <w:noProof/>
        <w:color w:val="4F81BD" w:themeColor="accen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4575239"/>
      <w:docPartObj>
        <w:docPartGallery w:val="Page Numbers (Bottom of Page)"/>
        <w:docPartUnique/>
      </w:docPartObj>
    </w:sdtPr>
    <w:sdtEndPr>
      <w:rPr>
        <w:noProof/>
      </w:rPr>
    </w:sdtEndPr>
    <w:sdtContent>
      <w:p w14:paraId="772810DD" w14:textId="77777777" w:rsidR="00802EB5" w:rsidRDefault="00802EB5">
        <w:pPr>
          <w:pStyle w:val="Footer"/>
          <w:jc w:val="right"/>
        </w:pPr>
        <w:r>
          <w:fldChar w:fldCharType="begin"/>
        </w:r>
        <w:r>
          <w:instrText xml:space="preserve"> PAGE   \* MERGEFORMAT </w:instrText>
        </w:r>
        <w:r>
          <w:fldChar w:fldCharType="separate"/>
        </w:r>
        <w:r w:rsidR="000A398B">
          <w:rPr>
            <w:noProof/>
          </w:rPr>
          <w:t>17</w:t>
        </w:r>
        <w:r>
          <w:rPr>
            <w:noProof/>
          </w:rPr>
          <w:fldChar w:fldCharType="end"/>
        </w:r>
      </w:p>
    </w:sdtContent>
  </w:sdt>
  <w:p w14:paraId="571BF036" w14:textId="77777777" w:rsidR="00802EB5" w:rsidRDefault="00802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C68CB" w14:textId="77777777" w:rsidR="00632CD4" w:rsidRDefault="00632CD4" w:rsidP="003E269E">
      <w:pPr>
        <w:spacing w:after="0" w:line="240" w:lineRule="auto"/>
      </w:pPr>
      <w:r>
        <w:separator/>
      </w:r>
    </w:p>
  </w:footnote>
  <w:footnote w:type="continuationSeparator" w:id="0">
    <w:p w14:paraId="79405330" w14:textId="77777777" w:rsidR="00632CD4" w:rsidRDefault="00632CD4" w:rsidP="003E2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4CB33" w14:textId="77777777" w:rsidR="00802EB5" w:rsidRPr="006F0D7C" w:rsidRDefault="00802EB5" w:rsidP="00817E59">
    <w:pPr>
      <w:pStyle w:val="Header"/>
      <w:rPr>
        <w:sz w:val="18"/>
        <w:szCs w:val="18"/>
      </w:rPr>
    </w:pPr>
  </w:p>
  <w:p w14:paraId="49A42311" w14:textId="77777777" w:rsidR="00802EB5" w:rsidRPr="006F0D7C" w:rsidRDefault="00802EB5">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E02D9"/>
    <w:multiLevelType w:val="hybridMultilevel"/>
    <w:tmpl w:val="2AA2FB94"/>
    <w:lvl w:ilvl="0" w:tplc="E6C22372">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DC7057"/>
    <w:multiLevelType w:val="hybridMultilevel"/>
    <w:tmpl w:val="00786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A27146"/>
    <w:multiLevelType w:val="hybridMultilevel"/>
    <w:tmpl w:val="D8A25F86"/>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3" w15:restartNumberingAfterBreak="0">
    <w:nsid w:val="26972A71"/>
    <w:multiLevelType w:val="hybridMultilevel"/>
    <w:tmpl w:val="F6D022FA"/>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4" w15:restartNumberingAfterBreak="0">
    <w:nsid w:val="373822DC"/>
    <w:multiLevelType w:val="hybridMultilevel"/>
    <w:tmpl w:val="7A1E6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351DF0"/>
    <w:multiLevelType w:val="hybridMultilevel"/>
    <w:tmpl w:val="4BFEB3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561710"/>
    <w:multiLevelType w:val="hybridMultilevel"/>
    <w:tmpl w:val="55529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A31BC8"/>
    <w:multiLevelType w:val="hybridMultilevel"/>
    <w:tmpl w:val="66D43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A03FD9"/>
    <w:multiLevelType w:val="hybridMultilevel"/>
    <w:tmpl w:val="411EAE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6"/>
  </w:num>
  <w:num w:numId="5">
    <w:abstractNumId w:val="0"/>
  </w:num>
  <w:num w:numId="6">
    <w:abstractNumId w:val="5"/>
  </w:num>
  <w:num w:numId="7">
    <w:abstractNumId w:val="8"/>
  </w:num>
  <w:num w:numId="8">
    <w:abstractNumId w:val="1"/>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69E"/>
    <w:rsid w:val="00013FD8"/>
    <w:rsid w:val="000402FA"/>
    <w:rsid w:val="00057214"/>
    <w:rsid w:val="000612C8"/>
    <w:rsid w:val="000777A4"/>
    <w:rsid w:val="00085A82"/>
    <w:rsid w:val="00095D86"/>
    <w:rsid w:val="000A3617"/>
    <w:rsid w:val="000A398B"/>
    <w:rsid w:val="000A424E"/>
    <w:rsid w:val="000D7EDC"/>
    <w:rsid w:val="000E0287"/>
    <w:rsid w:val="000E4B6D"/>
    <w:rsid w:val="000F5E6E"/>
    <w:rsid w:val="000F73E0"/>
    <w:rsid w:val="00101806"/>
    <w:rsid w:val="0011172B"/>
    <w:rsid w:val="001158D7"/>
    <w:rsid w:val="00127AF3"/>
    <w:rsid w:val="001371E1"/>
    <w:rsid w:val="001611F2"/>
    <w:rsid w:val="00165034"/>
    <w:rsid w:val="001756AE"/>
    <w:rsid w:val="00176D3E"/>
    <w:rsid w:val="00180771"/>
    <w:rsid w:val="00180A49"/>
    <w:rsid w:val="001961EE"/>
    <w:rsid w:val="0019699F"/>
    <w:rsid w:val="001A46F9"/>
    <w:rsid w:val="001A4E9F"/>
    <w:rsid w:val="001A5298"/>
    <w:rsid w:val="001A64B9"/>
    <w:rsid w:val="001A6564"/>
    <w:rsid w:val="001B7A38"/>
    <w:rsid w:val="001C3B7C"/>
    <w:rsid w:val="001C5E60"/>
    <w:rsid w:val="001D6CD4"/>
    <w:rsid w:val="001D7C48"/>
    <w:rsid w:val="001E11CF"/>
    <w:rsid w:val="001E23ED"/>
    <w:rsid w:val="001E4A1C"/>
    <w:rsid w:val="001E57B9"/>
    <w:rsid w:val="00203F94"/>
    <w:rsid w:val="00220066"/>
    <w:rsid w:val="00221739"/>
    <w:rsid w:val="00223284"/>
    <w:rsid w:val="00244371"/>
    <w:rsid w:val="00246765"/>
    <w:rsid w:val="00251369"/>
    <w:rsid w:val="00257AD8"/>
    <w:rsid w:val="002664A2"/>
    <w:rsid w:val="00272310"/>
    <w:rsid w:val="00283F30"/>
    <w:rsid w:val="00295408"/>
    <w:rsid w:val="002A3898"/>
    <w:rsid w:val="002A580B"/>
    <w:rsid w:val="002A5F05"/>
    <w:rsid w:val="002A7A79"/>
    <w:rsid w:val="002B41EC"/>
    <w:rsid w:val="002D3E84"/>
    <w:rsid w:val="002E4EFD"/>
    <w:rsid w:val="0030004E"/>
    <w:rsid w:val="00312310"/>
    <w:rsid w:val="00314486"/>
    <w:rsid w:val="00331DE8"/>
    <w:rsid w:val="003365A4"/>
    <w:rsid w:val="00340E01"/>
    <w:rsid w:val="003601ED"/>
    <w:rsid w:val="003630B9"/>
    <w:rsid w:val="00370DF1"/>
    <w:rsid w:val="0037680B"/>
    <w:rsid w:val="003961C3"/>
    <w:rsid w:val="003B1005"/>
    <w:rsid w:val="003B28AF"/>
    <w:rsid w:val="003B725C"/>
    <w:rsid w:val="003C0615"/>
    <w:rsid w:val="003E269E"/>
    <w:rsid w:val="003E5F06"/>
    <w:rsid w:val="003F0DE2"/>
    <w:rsid w:val="00400885"/>
    <w:rsid w:val="004111BA"/>
    <w:rsid w:val="00413E74"/>
    <w:rsid w:val="00437F22"/>
    <w:rsid w:val="004502AE"/>
    <w:rsid w:val="00452575"/>
    <w:rsid w:val="00462662"/>
    <w:rsid w:val="00465E0D"/>
    <w:rsid w:val="00475242"/>
    <w:rsid w:val="0049137F"/>
    <w:rsid w:val="004929A4"/>
    <w:rsid w:val="004971D1"/>
    <w:rsid w:val="004C6415"/>
    <w:rsid w:val="004D0BCA"/>
    <w:rsid w:val="004D65B3"/>
    <w:rsid w:val="004F67B9"/>
    <w:rsid w:val="00505527"/>
    <w:rsid w:val="005113A4"/>
    <w:rsid w:val="00523FBA"/>
    <w:rsid w:val="005302AA"/>
    <w:rsid w:val="0053702A"/>
    <w:rsid w:val="005552FE"/>
    <w:rsid w:val="005670BB"/>
    <w:rsid w:val="005714D1"/>
    <w:rsid w:val="00571615"/>
    <w:rsid w:val="00571D88"/>
    <w:rsid w:val="0057504A"/>
    <w:rsid w:val="00580FA5"/>
    <w:rsid w:val="005851A0"/>
    <w:rsid w:val="00595E5F"/>
    <w:rsid w:val="005B04FD"/>
    <w:rsid w:val="005B7A7E"/>
    <w:rsid w:val="005C05E1"/>
    <w:rsid w:val="005D0E00"/>
    <w:rsid w:val="005D2D88"/>
    <w:rsid w:val="005E4002"/>
    <w:rsid w:val="005E4C80"/>
    <w:rsid w:val="005F2C6E"/>
    <w:rsid w:val="006053F6"/>
    <w:rsid w:val="00610D18"/>
    <w:rsid w:val="0062243B"/>
    <w:rsid w:val="00630A8B"/>
    <w:rsid w:val="00632CD4"/>
    <w:rsid w:val="006447DA"/>
    <w:rsid w:val="00656AD9"/>
    <w:rsid w:val="0067304D"/>
    <w:rsid w:val="006907D3"/>
    <w:rsid w:val="006A357F"/>
    <w:rsid w:val="006A4B4F"/>
    <w:rsid w:val="006A5180"/>
    <w:rsid w:val="006B00BD"/>
    <w:rsid w:val="006E3695"/>
    <w:rsid w:val="006E4224"/>
    <w:rsid w:val="00723A95"/>
    <w:rsid w:val="007426BD"/>
    <w:rsid w:val="00755DB3"/>
    <w:rsid w:val="007578B2"/>
    <w:rsid w:val="0076593B"/>
    <w:rsid w:val="00766C7A"/>
    <w:rsid w:val="00777A28"/>
    <w:rsid w:val="007904ED"/>
    <w:rsid w:val="00793853"/>
    <w:rsid w:val="007958B7"/>
    <w:rsid w:val="007A1729"/>
    <w:rsid w:val="007A4C41"/>
    <w:rsid w:val="007A5549"/>
    <w:rsid w:val="007C342B"/>
    <w:rsid w:val="007E1B35"/>
    <w:rsid w:val="007F0F93"/>
    <w:rsid w:val="008025E5"/>
    <w:rsid w:val="00802EB5"/>
    <w:rsid w:val="00803B2F"/>
    <w:rsid w:val="00804B86"/>
    <w:rsid w:val="00817E59"/>
    <w:rsid w:val="00832512"/>
    <w:rsid w:val="00833DB0"/>
    <w:rsid w:val="00874A51"/>
    <w:rsid w:val="00881755"/>
    <w:rsid w:val="00886EEC"/>
    <w:rsid w:val="00890073"/>
    <w:rsid w:val="00895503"/>
    <w:rsid w:val="008A263A"/>
    <w:rsid w:val="008A2C53"/>
    <w:rsid w:val="008A5ED7"/>
    <w:rsid w:val="008B0CD0"/>
    <w:rsid w:val="008C7456"/>
    <w:rsid w:val="008D7B98"/>
    <w:rsid w:val="008F1733"/>
    <w:rsid w:val="008F439B"/>
    <w:rsid w:val="008F491F"/>
    <w:rsid w:val="008F6E03"/>
    <w:rsid w:val="009005C8"/>
    <w:rsid w:val="00900C57"/>
    <w:rsid w:val="00901A9E"/>
    <w:rsid w:val="00922AD6"/>
    <w:rsid w:val="00926A78"/>
    <w:rsid w:val="0093082C"/>
    <w:rsid w:val="00940B5E"/>
    <w:rsid w:val="00945F00"/>
    <w:rsid w:val="00957A2C"/>
    <w:rsid w:val="0096182D"/>
    <w:rsid w:val="00983E44"/>
    <w:rsid w:val="00986AA3"/>
    <w:rsid w:val="00992238"/>
    <w:rsid w:val="009A552E"/>
    <w:rsid w:val="009A6322"/>
    <w:rsid w:val="009B7FD6"/>
    <w:rsid w:val="009C34E8"/>
    <w:rsid w:val="009D4829"/>
    <w:rsid w:val="009F29C8"/>
    <w:rsid w:val="009F54F5"/>
    <w:rsid w:val="00A070F9"/>
    <w:rsid w:val="00A1479E"/>
    <w:rsid w:val="00A20E69"/>
    <w:rsid w:val="00A2493C"/>
    <w:rsid w:val="00A31750"/>
    <w:rsid w:val="00A354D3"/>
    <w:rsid w:val="00A51341"/>
    <w:rsid w:val="00A6057B"/>
    <w:rsid w:val="00A60F1B"/>
    <w:rsid w:val="00A71AD8"/>
    <w:rsid w:val="00A72037"/>
    <w:rsid w:val="00A725ED"/>
    <w:rsid w:val="00A747E4"/>
    <w:rsid w:val="00A757DB"/>
    <w:rsid w:val="00A94384"/>
    <w:rsid w:val="00AA1FCA"/>
    <w:rsid w:val="00AA4C68"/>
    <w:rsid w:val="00AC160D"/>
    <w:rsid w:val="00AC196D"/>
    <w:rsid w:val="00AD1497"/>
    <w:rsid w:val="00AE137A"/>
    <w:rsid w:val="00AE5D00"/>
    <w:rsid w:val="00B028C2"/>
    <w:rsid w:val="00B04674"/>
    <w:rsid w:val="00B103F1"/>
    <w:rsid w:val="00B1138D"/>
    <w:rsid w:val="00B33201"/>
    <w:rsid w:val="00B518BE"/>
    <w:rsid w:val="00B70F40"/>
    <w:rsid w:val="00B77182"/>
    <w:rsid w:val="00B856F5"/>
    <w:rsid w:val="00BA004B"/>
    <w:rsid w:val="00BA1A61"/>
    <w:rsid w:val="00BB71E3"/>
    <w:rsid w:val="00BC2537"/>
    <w:rsid w:val="00BC33D4"/>
    <w:rsid w:val="00BF16B4"/>
    <w:rsid w:val="00C011E4"/>
    <w:rsid w:val="00C05BB5"/>
    <w:rsid w:val="00C107B7"/>
    <w:rsid w:val="00C1250D"/>
    <w:rsid w:val="00C248EB"/>
    <w:rsid w:val="00C345B1"/>
    <w:rsid w:val="00C43B94"/>
    <w:rsid w:val="00C757C5"/>
    <w:rsid w:val="00C928FF"/>
    <w:rsid w:val="00CA4BA4"/>
    <w:rsid w:val="00CB12A9"/>
    <w:rsid w:val="00CB15E9"/>
    <w:rsid w:val="00CC5BB6"/>
    <w:rsid w:val="00CC7602"/>
    <w:rsid w:val="00CD42C3"/>
    <w:rsid w:val="00CE00AE"/>
    <w:rsid w:val="00CE100C"/>
    <w:rsid w:val="00CF4E4F"/>
    <w:rsid w:val="00D1084B"/>
    <w:rsid w:val="00D16C8E"/>
    <w:rsid w:val="00D17121"/>
    <w:rsid w:val="00D53E18"/>
    <w:rsid w:val="00D6187B"/>
    <w:rsid w:val="00D660F6"/>
    <w:rsid w:val="00D70417"/>
    <w:rsid w:val="00D7186A"/>
    <w:rsid w:val="00D827A2"/>
    <w:rsid w:val="00D834CC"/>
    <w:rsid w:val="00DB6A46"/>
    <w:rsid w:val="00DB6D66"/>
    <w:rsid w:val="00DC0950"/>
    <w:rsid w:val="00DE00C0"/>
    <w:rsid w:val="00DE2B6D"/>
    <w:rsid w:val="00DE3B62"/>
    <w:rsid w:val="00DE48E9"/>
    <w:rsid w:val="00DF6268"/>
    <w:rsid w:val="00E04DE8"/>
    <w:rsid w:val="00E069FE"/>
    <w:rsid w:val="00E13C0B"/>
    <w:rsid w:val="00E13CE0"/>
    <w:rsid w:val="00E15373"/>
    <w:rsid w:val="00E20103"/>
    <w:rsid w:val="00E34AE9"/>
    <w:rsid w:val="00E47802"/>
    <w:rsid w:val="00E524F5"/>
    <w:rsid w:val="00E55266"/>
    <w:rsid w:val="00E628B0"/>
    <w:rsid w:val="00E64F72"/>
    <w:rsid w:val="00E90AE6"/>
    <w:rsid w:val="00EA1FC1"/>
    <w:rsid w:val="00EB0F9F"/>
    <w:rsid w:val="00EB2D42"/>
    <w:rsid w:val="00EC373A"/>
    <w:rsid w:val="00EC7C08"/>
    <w:rsid w:val="00ED121B"/>
    <w:rsid w:val="00ED2CA2"/>
    <w:rsid w:val="00ED4805"/>
    <w:rsid w:val="00ED4F55"/>
    <w:rsid w:val="00EE6E76"/>
    <w:rsid w:val="00EF3E31"/>
    <w:rsid w:val="00F049AA"/>
    <w:rsid w:val="00F06D10"/>
    <w:rsid w:val="00F1438E"/>
    <w:rsid w:val="00F25BB6"/>
    <w:rsid w:val="00F26D00"/>
    <w:rsid w:val="00F37C83"/>
    <w:rsid w:val="00F41C7E"/>
    <w:rsid w:val="00F461F6"/>
    <w:rsid w:val="00F5243A"/>
    <w:rsid w:val="00F71935"/>
    <w:rsid w:val="00F935CE"/>
    <w:rsid w:val="00F96C3D"/>
    <w:rsid w:val="00FA362C"/>
    <w:rsid w:val="00FA37C4"/>
    <w:rsid w:val="00FA57D2"/>
    <w:rsid w:val="00FB31DB"/>
    <w:rsid w:val="00FC1174"/>
    <w:rsid w:val="00FD26E8"/>
    <w:rsid w:val="00FE4BA5"/>
    <w:rsid w:val="00FE68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247A4"/>
  <w15:docId w15:val="{CA49E79B-B84C-4578-AA15-BAEC192B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6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2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1,No Spacing1,List Paragraph Char Char Char,Indicator Text,Numbered Para 1,List Paragraph11,Colorful List - Accent 11,Bullet 1,Bullet Points,MAIN CONTENT,List Paragraph2,Normal numbered,OBC Bullet,L"/>
    <w:basedOn w:val="Normal"/>
    <w:link w:val="ListParagraphChar"/>
    <w:uiPriority w:val="34"/>
    <w:qFormat/>
    <w:rsid w:val="003E269E"/>
    <w:pPr>
      <w:ind w:left="720"/>
      <w:contextualSpacing/>
    </w:pPr>
  </w:style>
  <w:style w:type="paragraph" w:styleId="Header">
    <w:name w:val="header"/>
    <w:basedOn w:val="Normal"/>
    <w:link w:val="HeaderChar"/>
    <w:uiPriority w:val="99"/>
    <w:unhideWhenUsed/>
    <w:rsid w:val="003E2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269E"/>
  </w:style>
  <w:style w:type="paragraph" w:styleId="Footer">
    <w:name w:val="footer"/>
    <w:basedOn w:val="Normal"/>
    <w:link w:val="FooterChar"/>
    <w:uiPriority w:val="99"/>
    <w:unhideWhenUsed/>
    <w:rsid w:val="003E2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269E"/>
  </w:style>
  <w:style w:type="character" w:styleId="Hyperlink">
    <w:name w:val="Hyperlink"/>
    <w:rsid w:val="003E269E"/>
    <w:rPr>
      <w:color w:val="0000FF"/>
      <w:u w:val="single"/>
    </w:rPr>
  </w:style>
  <w:style w:type="paragraph" w:customStyle="1" w:styleId="Pa12">
    <w:name w:val="Pa12"/>
    <w:basedOn w:val="Normal"/>
    <w:next w:val="Normal"/>
    <w:uiPriority w:val="99"/>
    <w:rsid w:val="003E269E"/>
    <w:pPr>
      <w:autoSpaceDE w:val="0"/>
      <w:autoSpaceDN w:val="0"/>
      <w:adjustRightInd w:val="0"/>
      <w:spacing w:after="0" w:line="241" w:lineRule="atLeast"/>
    </w:pPr>
    <w:rPr>
      <w:rFonts w:ascii="Futura Std Medium" w:hAnsi="Futura Std Medium"/>
      <w:sz w:val="24"/>
      <w:szCs w:val="24"/>
    </w:rPr>
  </w:style>
  <w:style w:type="paragraph" w:styleId="BalloonText">
    <w:name w:val="Balloon Text"/>
    <w:basedOn w:val="Normal"/>
    <w:link w:val="BalloonTextChar"/>
    <w:uiPriority w:val="99"/>
    <w:semiHidden/>
    <w:unhideWhenUsed/>
    <w:rsid w:val="00176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D3E"/>
    <w:rPr>
      <w:rFonts w:ascii="Tahoma" w:hAnsi="Tahoma" w:cs="Tahoma"/>
      <w:sz w:val="16"/>
      <w:szCs w:val="16"/>
    </w:rPr>
  </w:style>
  <w:style w:type="paragraph" w:customStyle="1" w:styleId="Default">
    <w:name w:val="Default"/>
    <w:rsid w:val="00272310"/>
    <w:pPr>
      <w:autoSpaceDE w:val="0"/>
      <w:autoSpaceDN w:val="0"/>
      <w:adjustRightInd w:val="0"/>
      <w:spacing w:after="0" w:line="240" w:lineRule="auto"/>
    </w:pPr>
    <w:rPr>
      <w:rFonts w:ascii="Cambria" w:hAnsi="Cambria" w:cs="Cambria"/>
      <w:color w:val="000000"/>
      <w:sz w:val="24"/>
      <w:szCs w:val="24"/>
    </w:rPr>
  </w:style>
  <w:style w:type="character" w:customStyle="1" w:styleId="ListParagraphChar">
    <w:name w:val="List Paragraph Char"/>
    <w:aliases w:val="Dot pt Char,F5 List Paragraph Char,List Paragraph1 Char,No Spacing1 Char,List Paragraph Char Char Char Char,Indicator Text Char,Numbered Para 1 Char,List Paragraph11 Char,Colorful List - Accent 11 Char,Bullet 1 Char,MAIN CONTENT Char"/>
    <w:basedOn w:val="DefaultParagraphFont"/>
    <w:link w:val="ListParagraph"/>
    <w:uiPriority w:val="34"/>
    <w:qFormat/>
    <w:locked/>
    <w:rsid w:val="00272310"/>
  </w:style>
  <w:style w:type="paragraph" w:styleId="FootnoteText">
    <w:name w:val="footnote text"/>
    <w:basedOn w:val="Normal"/>
    <w:link w:val="FootnoteTextChar"/>
    <w:uiPriority w:val="99"/>
    <w:semiHidden/>
    <w:unhideWhenUsed/>
    <w:rsid w:val="002467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6765"/>
    <w:rPr>
      <w:sz w:val="20"/>
      <w:szCs w:val="20"/>
    </w:rPr>
  </w:style>
  <w:style w:type="character" w:styleId="FootnoteReference">
    <w:name w:val="footnote reference"/>
    <w:basedOn w:val="DefaultParagraphFont"/>
    <w:uiPriority w:val="99"/>
    <w:semiHidden/>
    <w:unhideWhenUsed/>
    <w:rsid w:val="00246765"/>
    <w:rPr>
      <w:vertAlign w:val="superscript"/>
    </w:rPr>
  </w:style>
  <w:style w:type="paragraph" w:customStyle="1" w:styleId="Pa9">
    <w:name w:val="Pa9"/>
    <w:basedOn w:val="Default"/>
    <w:next w:val="Default"/>
    <w:uiPriority w:val="99"/>
    <w:rsid w:val="00EB2D42"/>
    <w:pPr>
      <w:spacing w:line="241" w:lineRule="atLeast"/>
    </w:pPr>
    <w:rPr>
      <w:rFonts w:ascii="Gill Alternate One MT" w:hAnsi="Gill Alternate One MT" w:cstheme="minorBidi"/>
      <w:color w:val="auto"/>
    </w:rPr>
  </w:style>
  <w:style w:type="character" w:customStyle="1" w:styleId="A0">
    <w:name w:val="A0"/>
    <w:uiPriority w:val="99"/>
    <w:rsid w:val="00EB2D42"/>
    <w:rPr>
      <w:rFonts w:cs="Gill Alternate One MT"/>
      <w:color w:val="000000"/>
      <w:sz w:val="20"/>
      <w:szCs w:val="20"/>
    </w:rPr>
  </w:style>
  <w:style w:type="paragraph" w:customStyle="1" w:styleId="Pa2">
    <w:name w:val="Pa2"/>
    <w:basedOn w:val="Default"/>
    <w:next w:val="Default"/>
    <w:uiPriority w:val="99"/>
    <w:rsid w:val="00EB2D42"/>
    <w:pPr>
      <w:spacing w:line="241" w:lineRule="atLeast"/>
    </w:pPr>
    <w:rPr>
      <w:rFonts w:ascii="Gill Alternate One MT" w:hAnsi="Gill Alternate One MT" w:cstheme="minorBidi"/>
      <w:color w:val="auto"/>
    </w:rPr>
  </w:style>
  <w:style w:type="paragraph" w:customStyle="1" w:styleId="Pa0">
    <w:name w:val="Pa0"/>
    <w:basedOn w:val="Normal"/>
    <w:next w:val="Normal"/>
    <w:uiPriority w:val="99"/>
    <w:rsid w:val="00EB2D42"/>
    <w:pPr>
      <w:autoSpaceDE w:val="0"/>
      <w:autoSpaceDN w:val="0"/>
      <w:adjustRightInd w:val="0"/>
      <w:spacing w:after="0" w:line="171" w:lineRule="atLeast"/>
    </w:pPr>
    <w:rPr>
      <w:rFonts w:ascii="Avenir LT Std 45 Book" w:hAnsi="Avenir LT Std 45 Book"/>
      <w:sz w:val="24"/>
      <w:szCs w:val="24"/>
    </w:rPr>
  </w:style>
  <w:style w:type="character" w:styleId="FollowedHyperlink">
    <w:name w:val="FollowedHyperlink"/>
    <w:basedOn w:val="DefaultParagraphFont"/>
    <w:uiPriority w:val="99"/>
    <w:semiHidden/>
    <w:unhideWhenUsed/>
    <w:rsid w:val="002A5F05"/>
    <w:rPr>
      <w:color w:val="800080" w:themeColor="followedHyperlink"/>
      <w:u w:val="single"/>
    </w:rPr>
  </w:style>
  <w:style w:type="paragraph" w:customStyle="1" w:styleId="Pa3">
    <w:name w:val="Pa3"/>
    <w:basedOn w:val="Default"/>
    <w:next w:val="Default"/>
    <w:uiPriority w:val="99"/>
    <w:rsid w:val="0076593B"/>
    <w:pPr>
      <w:spacing w:line="241" w:lineRule="atLeast"/>
    </w:pPr>
    <w:rPr>
      <w:rFonts w:ascii="Agfa Rotis Sans Serif" w:hAnsi="Agfa Rotis Sans Serif" w:cstheme="minorBidi"/>
      <w:color w:val="auto"/>
    </w:rPr>
  </w:style>
  <w:style w:type="character" w:styleId="CommentReference">
    <w:name w:val="annotation reference"/>
    <w:basedOn w:val="DefaultParagraphFont"/>
    <w:uiPriority w:val="99"/>
    <w:semiHidden/>
    <w:unhideWhenUsed/>
    <w:rsid w:val="00F06D10"/>
    <w:rPr>
      <w:sz w:val="16"/>
      <w:szCs w:val="16"/>
    </w:rPr>
  </w:style>
  <w:style w:type="paragraph" w:styleId="CommentText">
    <w:name w:val="annotation text"/>
    <w:basedOn w:val="Normal"/>
    <w:link w:val="CommentTextChar"/>
    <w:uiPriority w:val="99"/>
    <w:semiHidden/>
    <w:unhideWhenUsed/>
    <w:rsid w:val="00F06D10"/>
    <w:pPr>
      <w:spacing w:line="240" w:lineRule="auto"/>
    </w:pPr>
    <w:rPr>
      <w:sz w:val="20"/>
      <w:szCs w:val="20"/>
    </w:rPr>
  </w:style>
  <w:style w:type="character" w:customStyle="1" w:styleId="CommentTextChar">
    <w:name w:val="Comment Text Char"/>
    <w:basedOn w:val="DefaultParagraphFont"/>
    <w:link w:val="CommentText"/>
    <w:uiPriority w:val="99"/>
    <w:semiHidden/>
    <w:rsid w:val="00F06D10"/>
    <w:rPr>
      <w:sz w:val="20"/>
      <w:szCs w:val="20"/>
    </w:rPr>
  </w:style>
  <w:style w:type="paragraph" w:styleId="CommentSubject">
    <w:name w:val="annotation subject"/>
    <w:basedOn w:val="CommentText"/>
    <w:next w:val="CommentText"/>
    <w:link w:val="CommentSubjectChar"/>
    <w:uiPriority w:val="99"/>
    <w:semiHidden/>
    <w:unhideWhenUsed/>
    <w:rsid w:val="00F06D10"/>
    <w:rPr>
      <w:b/>
      <w:bCs/>
    </w:rPr>
  </w:style>
  <w:style w:type="character" w:customStyle="1" w:styleId="CommentSubjectChar">
    <w:name w:val="Comment Subject Char"/>
    <w:basedOn w:val="CommentTextChar"/>
    <w:link w:val="CommentSubject"/>
    <w:uiPriority w:val="99"/>
    <w:semiHidden/>
    <w:rsid w:val="00F06D10"/>
    <w:rPr>
      <w:b/>
      <w:bCs/>
      <w:sz w:val="20"/>
      <w:szCs w:val="20"/>
    </w:rPr>
  </w:style>
  <w:style w:type="paragraph" w:styleId="NormalWeb">
    <w:name w:val="Normal (Web)"/>
    <w:basedOn w:val="Normal"/>
    <w:uiPriority w:val="99"/>
    <w:unhideWhenUsed/>
    <w:rsid w:val="008F6E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uiPriority w:val="1"/>
    <w:qFormat/>
    <w:rsid w:val="004F6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98122">
      <w:bodyDiv w:val="1"/>
      <w:marLeft w:val="0"/>
      <w:marRight w:val="0"/>
      <w:marTop w:val="0"/>
      <w:marBottom w:val="0"/>
      <w:divBdr>
        <w:top w:val="none" w:sz="0" w:space="0" w:color="auto"/>
        <w:left w:val="none" w:sz="0" w:space="0" w:color="auto"/>
        <w:bottom w:val="none" w:sz="0" w:space="0" w:color="auto"/>
        <w:right w:val="none" w:sz="0" w:space="0" w:color="auto"/>
      </w:divBdr>
    </w:div>
    <w:div w:id="152064126">
      <w:bodyDiv w:val="1"/>
      <w:marLeft w:val="0"/>
      <w:marRight w:val="0"/>
      <w:marTop w:val="0"/>
      <w:marBottom w:val="0"/>
      <w:divBdr>
        <w:top w:val="none" w:sz="0" w:space="0" w:color="auto"/>
        <w:left w:val="none" w:sz="0" w:space="0" w:color="auto"/>
        <w:bottom w:val="none" w:sz="0" w:space="0" w:color="auto"/>
        <w:right w:val="none" w:sz="0" w:space="0" w:color="auto"/>
      </w:divBdr>
    </w:div>
    <w:div w:id="218132302">
      <w:bodyDiv w:val="1"/>
      <w:marLeft w:val="0"/>
      <w:marRight w:val="0"/>
      <w:marTop w:val="0"/>
      <w:marBottom w:val="0"/>
      <w:divBdr>
        <w:top w:val="none" w:sz="0" w:space="0" w:color="auto"/>
        <w:left w:val="none" w:sz="0" w:space="0" w:color="auto"/>
        <w:bottom w:val="none" w:sz="0" w:space="0" w:color="auto"/>
        <w:right w:val="none" w:sz="0" w:space="0" w:color="auto"/>
      </w:divBdr>
    </w:div>
    <w:div w:id="302777443">
      <w:bodyDiv w:val="1"/>
      <w:marLeft w:val="0"/>
      <w:marRight w:val="0"/>
      <w:marTop w:val="0"/>
      <w:marBottom w:val="0"/>
      <w:divBdr>
        <w:top w:val="none" w:sz="0" w:space="0" w:color="auto"/>
        <w:left w:val="none" w:sz="0" w:space="0" w:color="auto"/>
        <w:bottom w:val="none" w:sz="0" w:space="0" w:color="auto"/>
        <w:right w:val="none" w:sz="0" w:space="0" w:color="auto"/>
      </w:divBdr>
    </w:div>
    <w:div w:id="338772637">
      <w:bodyDiv w:val="1"/>
      <w:marLeft w:val="0"/>
      <w:marRight w:val="0"/>
      <w:marTop w:val="0"/>
      <w:marBottom w:val="0"/>
      <w:divBdr>
        <w:top w:val="none" w:sz="0" w:space="0" w:color="auto"/>
        <w:left w:val="none" w:sz="0" w:space="0" w:color="auto"/>
        <w:bottom w:val="none" w:sz="0" w:space="0" w:color="auto"/>
        <w:right w:val="none" w:sz="0" w:space="0" w:color="auto"/>
      </w:divBdr>
    </w:div>
    <w:div w:id="438910502">
      <w:bodyDiv w:val="1"/>
      <w:marLeft w:val="0"/>
      <w:marRight w:val="0"/>
      <w:marTop w:val="0"/>
      <w:marBottom w:val="0"/>
      <w:divBdr>
        <w:top w:val="none" w:sz="0" w:space="0" w:color="auto"/>
        <w:left w:val="none" w:sz="0" w:space="0" w:color="auto"/>
        <w:bottom w:val="none" w:sz="0" w:space="0" w:color="auto"/>
        <w:right w:val="none" w:sz="0" w:space="0" w:color="auto"/>
      </w:divBdr>
    </w:div>
    <w:div w:id="625740658">
      <w:bodyDiv w:val="1"/>
      <w:marLeft w:val="0"/>
      <w:marRight w:val="0"/>
      <w:marTop w:val="0"/>
      <w:marBottom w:val="0"/>
      <w:divBdr>
        <w:top w:val="none" w:sz="0" w:space="0" w:color="auto"/>
        <w:left w:val="none" w:sz="0" w:space="0" w:color="auto"/>
        <w:bottom w:val="none" w:sz="0" w:space="0" w:color="auto"/>
        <w:right w:val="none" w:sz="0" w:space="0" w:color="auto"/>
      </w:divBdr>
      <w:divsChild>
        <w:div w:id="182667150">
          <w:marLeft w:val="0"/>
          <w:marRight w:val="0"/>
          <w:marTop w:val="0"/>
          <w:marBottom w:val="0"/>
          <w:divBdr>
            <w:top w:val="none" w:sz="0" w:space="0" w:color="auto"/>
            <w:left w:val="none" w:sz="0" w:space="0" w:color="auto"/>
            <w:bottom w:val="none" w:sz="0" w:space="0" w:color="auto"/>
            <w:right w:val="none" w:sz="0" w:space="0" w:color="auto"/>
          </w:divBdr>
          <w:divsChild>
            <w:div w:id="1133986280">
              <w:marLeft w:val="0"/>
              <w:marRight w:val="0"/>
              <w:marTop w:val="0"/>
              <w:marBottom w:val="0"/>
              <w:divBdr>
                <w:top w:val="none" w:sz="0" w:space="0" w:color="auto"/>
                <w:left w:val="none" w:sz="0" w:space="0" w:color="auto"/>
                <w:bottom w:val="none" w:sz="0" w:space="0" w:color="auto"/>
                <w:right w:val="none" w:sz="0" w:space="0" w:color="auto"/>
              </w:divBdr>
              <w:divsChild>
                <w:div w:id="778910272">
                  <w:marLeft w:val="0"/>
                  <w:marRight w:val="0"/>
                  <w:marTop w:val="0"/>
                  <w:marBottom w:val="0"/>
                  <w:divBdr>
                    <w:top w:val="none" w:sz="0" w:space="0" w:color="auto"/>
                    <w:left w:val="none" w:sz="0" w:space="0" w:color="auto"/>
                    <w:bottom w:val="none" w:sz="0" w:space="0" w:color="auto"/>
                    <w:right w:val="none" w:sz="0" w:space="0" w:color="auto"/>
                  </w:divBdr>
                  <w:divsChild>
                    <w:div w:id="1963153449">
                      <w:marLeft w:val="0"/>
                      <w:marRight w:val="0"/>
                      <w:marTop w:val="0"/>
                      <w:marBottom w:val="0"/>
                      <w:divBdr>
                        <w:top w:val="none" w:sz="0" w:space="0" w:color="auto"/>
                        <w:left w:val="none" w:sz="0" w:space="0" w:color="auto"/>
                        <w:bottom w:val="none" w:sz="0" w:space="0" w:color="auto"/>
                        <w:right w:val="none" w:sz="0" w:space="0" w:color="auto"/>
                      </w:divBdr>
                      <w:divsChild>
                        <w:div w:id="1944418172">
                          <w:marLeft w:val="0"/>
                          <w:marRight w:val="0"/>
                          <w:marTop w:val="0"/>
                          <w:marBottom w:val="0"/>
                          <w:divBdr>
                            <w:top w:val="none" w:sz="0" w:space="0" w:color="auto"/>
                            <w:left w:val="none" w:sz="0" w:space="0" w:color="auto"/>
                            <w:bottom w:val="none" w:sz="0" w:space="0" w:color="auto"/>
                            <w:right w:val="none" w:sz="0" w:space="0" w:color="auto"/>
                          </w:divBdr>
                          <w:divsChild>
                            <w:div w:id="1505441452">
                              <w:marLeft w:val="0"/>
                              <w:marRight w:val="0"/>
                              <w:marTop w:val="0"/>
                              <w:marBottom w:val="0"/>
                              <w:divBdr>
                                <w:top w:val="none" w:sz="0" w:space="0" w:color="auto"/>
                                <w:left w:val="none" w:sz="0" w:space="0" w:color="auto"/>
                                <w:bottom w:val="none" w:sz="0" w:space="0" w:color="auto"/>
                                <w:right w:val="none" w:sz="0" w:space="0" w:color="auto"/>
                              </w:divBdr>
                              <w:divsChild>
                                <w:div w:id="2117360892">
                                  <w:marLeft w:val="0"/>
                                  <w:marRight w:val="0"/>
                                  <w:marTop w:val="0"/>
                                  <w:marBottom w:val="0"/>
                                  <w:divBdr>
                                    <w:top w:val="none" w:sz="0" w:space="0" w:color="auto"/>
                                    <w:left w:val="none" w:sz="0" w:space="0" w:color="auto"/>
                                    <w:bottom w:val="none" w:sz="0" w:space="0" w:color="auto"/>
                                    <w:right w:val="none" w:sz="0" w:space="0" w:color="auto"/>
                                  </w:divBdr>
                                  <w:divsChild>
                                    <w:div w:id="2105758606">
                                      <w:marLeft w:val="0"/>
                                      <w:marRight w:val="0"/>
                                      <w:marTop w:val="0"/>
                                      <w:marBottom w:val="0"/>
                                      <w:divBdr>
                                        <w:top w:val="none" w:sz="0" w:space="0" w:color="auto"/>
                                        <w:left w:val="none" w:sz="0" w:space="0" w:color="auto"/>
                                        <w:bottom w:val="none" w:sz="0" w:space="0" w:color="auto"/>
                                        <w:right w:val="none" w:sz="0" w:space="0" w:color="auto"/>
                                      </w:divBdr>
                                      <w:divsChild>
                                        <w:div w:id="832646230">
                                          <w:marLeft w:val="0"/>
                                          <w:marRight w:val="0"/>
                                          <w:marTop w:val="0"/>
                                          <w:marBottom w:val="0"/>
                                          <w:divBdr>
                                            <w:top w:val="none" w:sz="0" w:space="0" w:color="auto"/>
                                            <w:left w:val="none" w:sz="0" w:space="0" w:color="auto"/>
                                            <w:bottom w:val="none" w:sz="0" w:space="0" w:color="auto"/>
                                            <w:right w:val="none" w:sz="0" w:space="0" w:color="auto"/>
                                          </w:divBdr>
                                          <w:divsChild>
                                            <w:div w:id="1505586635">
                                              <w:marLeft w:val="0"/>
                                              <w:marRight w:val="0"/>
                                              <w:marTop w:val="0"/>
                                              <w:marBottom w:val="0"/>
                                              <w:divBdr>
                                                <w:top w:val="none" w:sz="0" w:space="0" w:color="auto"/>
                                                <w:left w:val="none" w:sz="0" w:space="0" w:color="auto"/>
                                                <w:bottom w:val="none" w:sz="0" w:space="0" w:color="auto"/>
                                                <w:right w:val="none" w:sz="0" w:space="0" w:color="auto"/>
                                              </w:divBdr>
                                              <w:divsChild>
                                                <w:div w:id="2038045363">
                                                  <w:marLeft w:val="0"/>
                                                  <w:marRight w:val="0"/>
                                                  <w:marTop w:val="0"/>
                                                  <w:marBottom w:val="0"/>
                                                  <w:divBdr>
                                                    <w:top w:val="none" w:sz="0" w:space="0" w:color="auto"/>
                                                    <w:left w:val="none" w:sz="0" w:space="0" w:color="auto"/>
                                                    <w:bottom w:val="none" w:sz="0" w:space="0" w:color="auto"/>
                                                    <w:right w:val="none" w:sz="0" w:space="0" w:color="auto"/>
                                                  </w:divBdr>
                                                  <w:divsChild>
                                                    <w:div w:id="1997300302">
                                                      <w:marLeft w:val="0"/>
                                                      <w:marRight w:val="0"/>
                                                      <w:marTop w:val="0"/>
                                                      <w:marBottom w:val="0"/>
                                                      <w:divBdr>
                                                        <w:top w:val="none" w:sz="0" w:space="0" w:color="auto"/>
                                                        <w:left w:val="none" w:sz="0" w:space="0" w:color="auto"/>
                                                        <w:bottom w:val="none" w:sz="0" w:space="0" w:color="auto"/>
                                                        <w:right w:val="none" w:sz="0" w:space="0" w:color="auto"/>
                                                      </w:divBdr>
                                                      <w:divsChild>
                                                        <w:div w:id="1160389150">
                                                          <w:marLeft w:val="0"/>
                                                          <w:marRight w:val="0"/>
                                                          <w:marTop w:val="0"/>
                                                          <w:marBottom w:val="0"/>
                                                          <w:divBdr>
                                                            <w:top w:val="none" w:sz="0" w:space="0" w:color="auto"/>
                                                            <w:left w:val="none" w:sz="0" w:space="0" w:color="auto"/>
                                                            <w:bottom w:val="none" w:sz="0" w:space="0" w:color="auto"/>
                                                            <w:right w:val="none" w:sz="0" w:space="0" w:color="auto"/>
                                                          </w:divBdr>
                                                          <w:divsChild>
                                                            <w:div w:id="1198739336">
                                                              <w:marLeft w:val="0"/>
                                                              <w:marRight w:val="0"/>
                                                              <w:marTop w:val="0"/>
                                                              <w:marBottom w:val="0"/>
                                                              <w:divBdr>
                                                                <w:top w:val="none" w:sz="0" w:space="0" w:color="auto"/>
                                                                <w:left w:val="none" w:sz="0" w:space="0" w:color="auto"/>
                                                                <w:bottom w:val="none" w:sz="0" w:space="0" w:color="auto"/>
                                                                <w:right w:val="none" w:sz="0" w:space="0" w:color="auto"/>
                                                              </w:divBdr>
                                                              <w:divsChild>
                                                                <w:div w:id="1478647331">
                                                                  <w:marLeft w:val="0"/>
                                                                  <w:marRight w:val="0"/>
                                                                  <w:marTop w:val="0"/>
                                                                  <w:marBottom w:val="240"/>
                                                                  <w:divBdr>
                                                                    <w:top w:val="none" w:sz="0" w:space="0" w:color="auto"/>
                                                                    <w:left w:val="none" w:sz="0" w:space="0" w:color="auto"/>
                                                                    <w:bottom w:val="none" w:sz="0" w:space="0" w:color="auto"/>
                                                                    <w:right w:val="none" w:sz="0" w:space="0" w:color="auto"/>
                                                                  </w:divBdr>
                                                                </w:div>
                                                                <w:div w:id="1163351304">
                                                                  <w:marLeft w:val="0"/>
                                                                  <w:marRight w:val="0"/>
                                                                  <w:marTop w:val="0"/>
                                                                  <w:marBottom w:val="0"/>
                                                                  <w:divBdr>
                                                                    <w:top w:val="none" w:sz="0" w:space="0" w:color="auto"/>
                                                                    <w:left w:val="none" w:sz="0" w:space="0" w:color="auto"/>
                                                                    <w:bottom w:val="none" w:sz="0" w:space="0" w:color="auto"/>
                                                                    <w:right w:val="none" w:sz="0" w:space="0" w:color="auto"/>
                                                                  </w:divBdr>
                                                                  <w:divsChild>
                                                                    <w:div w:id="1097095663">
                                                                      <w:marLeft w:val="0"/>
                                                                      <w:marRight w:val="0"/>
                                                                      <w:marTop w:val="0"/>
                                                                      <w:marBottom w:val="0"/>
                                                                      <w:divBdr>
                                                                        <w:top w:val="none" w:sz="0" w:space="0" w:color="auto"/>
                                                                        <w:left w:val="none" w:sz="0" w:space="0" w:color="auto"/>
                                                                        <w:bottom w:val="none" w:sz="0" w:space="0" w:color="auto"/>
                                                                        <w:right w:val="none" w:sz="0" w:space="0" w:color="auto"/>
                                                                      </w:divBdr>
                                                                      <w:divsChild>
                                                                        <w:div w:id="1950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1521449">
      <w:bodyDiv w:val="1"/>
      <w:marLeft w:val="0"/>
      <w:marRight w:val="0"/>
      <w:marTop w:val="0"/>
      <w:marBottom w:val="0"/>
      <w:divBdr>
        <w:top w:val="none" w:sz="0" w:space="0" w:color="auto"/>
        <w:left w:val="none" w:sz="0" w:space="0" w:color="auto"/>
        <w:bottom w:val="none" w:sz="0" w:space="0" w:color="auto"/>
        <w:right w:val="none" w:sz="0" w:space="0" w:color="auto"/>
      </w:divBdr>
    </w:div>
    <w:div w:id="725029832">
      <w:bodyDiv w:val="1"/>
      <w:marLeft w:val="0"/>
      <w:marRight w:val="0"/>
      <w:marTop w:val="0"/>
      <w:marBottom w:val="0"/>
      <w:divBdr>
        <w:top w:val="none" w:sz="0" w:space="0" w:color="auto"/>
        <w:left w:val="none" w:sz="0" w:space="0" w:color="auto"/>
        <w:bottom w:val="none" w:sz="0" w:space="0" w:color="auto"/>
        <w:right w:val="none" w:sz="0" w:space="0" w:color="auto"/>
      </w:divBdr>
    </w:div>
    <w:div w:id="930742331">
      <w:bodyDiv w:val="1"/>
      <w:marLeft w:val="0"/>
      <w:marRight w:val="0"/>
      <w:marTop w:val="0"/>
      <w:marBottom w:val="0"/>
      <w:divBdr>
        <w:top w:val="none" w:sz="0" w:space="0" w:color="auto"/>
        <w:left w:val="none" w:sz="0" w:space="0" w:color="auto"/>
        <w:bottom w:val="none" w:sz="0" w:space="0" w:color="auto"/>
        <w:right w:val="none" w:sz="0" w:space="0" w:color="auto"/>
      </w:divBdr>
    </w:div>
    <w:div w:id="1100956131">
      <w:bodyDiv w:val="1"/>
      <w:marLeft w:val="0"/>
      <w:marRight w:val="0"/>
      <w:marTop w:val="0"/>
      <w:marBottom w:val="0"/>
      <w:divBdr>
        <w:top w:val="none" w:sz="0" w:space="0" w:color="auto"/>
        <w:left w:val="none" w:sz="0" w:space="0" w:color="auto"/>
        <w:bottom w:val="none" w:sz="0" w:space="0" w:color="auto"/>
        <w:right w:val="none" w:sz="0" w:space="0" w:color="auto"/>
      </w:divBdr>
    </w:div>
    <w:div w:id="1220243135">
      <w:bodyDiv w:val="1"/>
      <w:marLeft w:val="0"/>
      <w:marRight w:val="0"/>
      <w:marTop w:val="0"/>
      <w:marBottom w:val="0"/>
      <w:divBdr>
        <w:top w:val="none" w:sz="0" w:space="0" w:color="auto"/>
        <w:left w:val="none" w:sz="0" w:space="0" w:color="auto"/>
        <w:bottom w:val="none" w:sz="0" w:space="0" w:color="auto"/>
        <w:right w:val="none" w:sz="0" w:space="0" w:color="auto"/>
      </w:divBdr>
      <w:divsChild>
        <w:div w:id="1972780759">
          <w:marLeft w:val="0"/>
          <w:marRight w:val="0"/>
          <w:marTop w:val="0"/>
          <w:marBottom w:val="0"/>
          <w:divBdr>
            <w:top w:val="none" w:sz="0" w:space="0" w:color="auto"/>
            <w:left w:val="none" w:sz="0" w:space="0" w:color="auto"/>
            <w:bottom w:val="none" w:sz="0" w:space="0" w:color="auto"/>
            <w:right w:val="none" w:sz="0" w:space="0" w:color="auto"/>
          </w:divBdr>
          <w:divsChild>
            <w:div w:id="1125150994">
              <w:marLeft w:val="0"/>
              <w:marRight w:val="0"/>
              <w:marTop w:val="0"/>
              <w:marBottom w:val="0"/>
              <w:divBdr>
                <w:top w:val="none" w:sz="0" w:space="0" w:color="auto"/>
                <w:left w:val="none" w:sz="0" w:space="0" w:color="auto"/>
                <w:bottom w:val="none" w:sz="0" w:space="0" w:color="auto"/>
                <w:right w:val="none" w:sz="0" w:space="0" w:color="auto"/>
              </w:divBdr>
              <w:divsChild>
                <w:div w:id="1488128109">
                  <w:marLeft w:val="0"/>
                  <w:marRight w:val="0"/>
                  <w:marTop w:val="0"/>
                  <w:marBottom w:val="0"/>
                  <w:divBdr>
                    <w:top w:val="none" w:sz="0" w:space="0" w:color="auto"/>
                    <w:left w:val="none" w:sz="0" w:space="0" w:color="auto"/>
                    <w:bottom w:val="none" w:sz="0" w:space="0" w:color="auto"/>
                    <w:right w:val="none" w:sz="0" w:space="0" w:color="auto"/>
                  </w:divBdr>
                  <w:divsChild>
                    <w:div w:id="1773357514">
                      <w:marLeft w:val="0"/>
                      <w:marRight w:val="0"/>
                      <w:marTop w:val="0"/>
                      <w:marBottom w:val="0"/>
                      <w:divBdr>
                        <w:top w:val="none" w:sz="0" w:space="0" w:color="auto"/>
                        <w:left w:val="none" w:sz="0" w:space="0" w:color="auto"/>
                        <w:bottom w:val="none" w:sz="0" w:space="0" w:color="auto"/>
                        <w:right w:val="none" w:sz="0" w:space="0" w:color="auto"/>
                      </w:divBdr>
                      <w:divsChild>
                        <w:div w:id="614169975">
                          <w:marLeft w:val="0"/>
                          <w:marRight w:val="0"/>
                          <w:marTop w:val="0"/>
                          <w:marBottom w:val="0"/>
                          <w:divBdr>
                            <w:top w:val="none" w:sz="0" w:space="0" w:color="auto"/>
                            <w:left w:val="none" w:sz="0" w:space="0" w:color="auto"/>
                            <w:bottom w:val="none" w:sz="0" w:space="0" w:color="auto"/>
                            <w:right w:val="none" w:sz="0" w:space="0" w:color="auto"/>
                          </w:divBdr>
                          <w:divsChild>
                            <w:div w:id="931357424">
                              <w:marLeft w:val="0"/>
                              <w:marRight w:val="0"/>
                              <w:marTop w:val="0"/>
                              <w:marBottom w:val="0"/>
                              <w:divBdr>
                                <w:top w:val="none" w:sz="0" w:space="0" w:color="auto"/>
                                <w:left w:val="none" w:sz="0" w:space="0" w:color="auto"/>
                                <w:bottom w:val="none" w:sz="0" w:space="0" w:color="auto"/>
                                <w:right w:val="none" w:sz="0" w:space="0" w:color="auto"/>
                              </w:divBdr>
                              <w:divsChild>
                                <w:div w:id="1401175269">
                                  <w:marLeft w:val="0"/>
                                  <w:marRight w:val="0"/>
                                  <w:marTop w:val="0"/>
                                  <w:marBottom w:val="0"/>
                                  <w:divBdr>
                                    <w:top w:val="none" w:sz="0" w:space="0" w:color="auto"/>
                                    <w:left w:val="none" w:sz="0" w:space="0" w:color="auto"/>
                                    <w:bottom w:val="none" w:sz="0" w:space="0" w:color="auto"/>
                                    <w:right w:val="none" w:sz="0" w:space="0" w:color="auto"/>
                                  </w:divBdr>
                                  <w:divsChild>
                                    <w:div w:id="1407994017">
                                      <w:marLeft w:val="0"/>
                                      <w:marRight w:val="0"/>
                                      <w:marTop w:val="0"/>
                                      <w:marBottom w:val="0"/>
                                      <w:divBdr>
                                        <w:top w:val="none" w:sz="0" w:space="0" w:color="auto"/>
                                        <w:left w:val="none" w:sz="0" w:space="0" w:color="auto"/>
                                        <w:bottom w:val="none" w:sz="0" w:space="0" w:color="auto"/>
                                        <w:right w:val="none" w:sz="0" w:space="0" w:color="auto"/>
                                      </w:divBdr>
                                      <w:divsChild>
                                        <w:div w:id="970205356">
                                          <w:marLeft w:val="0"/>
                                          <w:marRight w:val="0"/>
                                          <w:marTop w:val="0"/>
                                          <w:marBottom w:val="0"/>
                                          <w:divBdr>
                                            <w:top w:val="none" w:sz="0" w:space="0" w:color="auto"/>
                                            <w:left w:val="none" w:sz="0" w:space="0" w:color="auto"/>
                                            <w:bottom w:val="none" w:sz="0" w:space="0" w:color="auto"/>
                                            <w:right w:val="none" w:sz="0" w:space="0" w:color="auto"/>
                                          </w:divBdr>
                                          <w:divsChild>
                                            <w:div w:id="17973357">
                                              <w:marLeft w:val="0"/>
                                              <w:marRight w:val="0"/>
                                              <w:marTop w:val="0"/>
                                              <w:marBottom w:val="0"/>
                                              <w:divBdr>
                                                <w:top w:val="none" w:sz="0" w:space="0" w:color="auto"/>
                                                <w:left w:val="none" w:sz="0" w:space="0" w:color="auto"/>
                                                <w:bottom w:val="none" w:sz="0" w:space="0" w:color="auto"/>
                                                <w:right w:val="none" w:sz="0" w:space="0" w:color="auto"/>
                                              </w:divBdr>
                                              <w:divsChild>
                                                <w:div w:id="129325733">
                                                  <w:marLeft w:val="0"/>
                                                  <w:marRight w:val="0"/>
                                                  <w:marTop w:val="0"/>
                                                  <w:marBottom w:val="0"/>
                                                  <w:divBdr>
                                                    <w:top w:val="none" w:sz="0" w:space="0" w:color="auto"/>
                                                    <w:left w:val="none" w:sz="0" w:space="0" w:color="auto"/>
                                                    <w:bottom w:val="none" w:sz="0" w:space="0" w:color="auto"/>
                                                    <w:right w:val="none" w:sz="0" w:space="0" w:color="auto"/>
                                                  </w:divBdr>
                                                  <w:divsChild>
                                                    <w:div w:id="1090271466">
                                                      <w:marLeft w:val="0"/>
                                                      <w:marRight w:val="0"/>
                                                      <w:marTop w:val="0"/>
                                                      <w:marBottom w:val="0"/>
                                                      <w:divBdr>
                                                        <w:top w:val="none" w:sz="0" w:space="0" w:color="auto"/>
                                                        <w:left w:val="none" w:sz="0" w:space="0" w:color="auto"/>
                                                        <w:bottom w:val="none" w:sz="0" w:space="0" w:color="auto"/>
                                                        <w:right w:val="none" w:sz="0" w:space="0" w:color="auto"/>
                                                      </w:divBdr>
                                                      <w:divsChild>
                                                        <w:div w:id="2072267966">
                                                          <w:marLeft w:val="0"/>
                                                          <w:marRight w:val="0"/>
                                                          <w:marTop w:val="0"/>
                                                          <w:marBottom w:val="0"/>
                                                          <w:divBdr>
                                                            <w:top w:val="none" w:sz="0" w:space="0" w:color="auto"/>
                                                            <w:left w:val="none" w:sz="0" w:space="0" w:color="auto"/>
                                                            <w:bottom w:val="none" w:sz="0" w:space="0" w:color="auto"/>
                                                            <w:right w:val="none" w:sz="0" w:space="0" w:color="auto"/>
                                                          </w:divBdr>
                                                          <w:divsChild>
                                                            <w:div w:id="1763262415">
                                                              <w:marLeft w:val="0"/>
                                                              <w:marRight w:val="0"/>
                                                              <w:marTop w:val="0"/>
                                                              <w:marBottom w:val="0"/>
                                                              <w:divBdr>
                                                                <w:top w:val="none" w:sz="0" w:space="0" w:color="auto"/>
                                                                <w:left w:val="none" w:sz="0" w:space="0" w:color="auto"/>
                                                                <w:bottom w:val="none" w:sz="0" w:space="0" w:color="auto"/>
                                                                <w:right w:val="none" w:sz="0" w:space="0" w:color="auto"/>
                                                              </w:divBdr>
                                                              <w:divsChild>
                                                                <w:div w:id="143105015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20760012">
      <w:bodyDiv w:val="1"/>
      <w:marLeft w:val="0"/>
      <w:marRight w:val="0"/>
      <w:marTop w:val="0"/>
      <w:marBottom w:val="0"/>
      <w:divBdr>
        <w:top w:val="none" w:sz="0" w:space="0" w:color="auto"/>
        <w:left w:val="none" w:sz="0" w:space="0" w:color="auto"/>
        <w:bottom w:val="none" w:sz="0" w:space="0" w:color="auto"/>
        <w:right w:val="none" w:sz="0" w:space="0" w:color="auto"/>
      </w:divBdr>
    </w:div>
    <w:div w:id="1893345951">
      <w:bodyDiv w:val="1"/>
      <w:marLeft w:val="0"/>
      <w:marRight w:val="0"/>
      <w:marTop w:val="0"/>
      <w:marBottom w:val="0"/>
      <w:divBdr>
        <w:top w:val="none" w:sz="0" w:space="0" w:color="auto"/>
        <w:left w:val="none" w:sz="0" w:space="0" w:color="auto"/>
        <w:bottom w:val="none" w:sz="0" w:space="0" w:color="auto"/>
        <w:right w:val="none" w:sz="0" w:space="0" w:color="auto"/>
      </w:divBdr>
    </w:div>
    <w:div w:id="201903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ani.org.uk/school-management/policies-and-guidance/supporting-transgender-young-peop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ani.org.uk/about-us/equality/audit-of-inequalities" TargetMode="External"/><Relationship Id="rId4" Type="http://schemas.openxmlformats.org/officeDocument/2006/relationships/settings" Target="settings.xml"/><Relationship Id="rId9" Type="http://schemas.openxmlformats.org/officeDocument/2006/relationships/hyperlink" Target="mailto:equality.unit@eani.org.uk" TargetMode="External"/><Relationship Id="rId14" Type="http://schemas.openxmlformats.org/officeDocument/2006/relationships/hyperlink" Target="https://www.eani.org.uk/school-management/policies/addressing-bullying-in-schools-act-20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F25F3-96DB-4D61-8468-BD63702F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3980</Words>
  <Characters>22689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ESANI</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 Lavery</dc:creator>
  <cp:lastModifiedBy>Monika Ferguson</cp:lastModifiedBy>
  <cp:revision>2</cp:revision>
  <cp:lastPrinted>2018-02-20T11:26:00Z</cp:lastPrinted>
  <dcterms:created xsi:type="dcterms:W3CDTF">2020-10-28T11:52:00Z</dcterms:created>
  <dcterms:modified xsi:type="dcterms:W3CDTF">2021-06-29T09:44:00Z</dcterms:modified>
</cp:coreProperties>
</file>